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10115" w14:textId="77777777" w:rsidR="009A5CEF" w:rsidRDefault="009A5CEF" w:rsidP="00016A1E">
      <w:pPr>
        <w:spacing w:after="0"/>
        <w:jc w:val="center"/>
        <w:rPr>
          <w:b/>
          <w:color w:val="744C5C"/>
          <w:sz w:val="32"/>
          <w:szCs w:val="32"/>
        </w:rPr>
      </w:pPr>
      <w:bookmarkStart w:id="0" w:name="_GoBack"/>
      <w:bookmarkEnd w:id="0"/>
    </w:p>
    <w:p w14:paraId="44033A13" w14:textId="77777777" w:rsidR="00E8587A" w:rsidRDefault="00E8587A" w:rsidP="00016A1E">
      <w:pPr>
        <w:spacing w:after="0"/>
        <w:jc w:val="center"/>
        <w:rPr>
          <w:b/>
          <w:color w:val="744C5C"/>
          <w:sz w:val="32"/>
          <w:szCs w:val="32"/>
        </w:rPr>
      </w:pPr>
      <w:r>
        <w:rPr>
          <w:b/>
          <w:color w:val="744C5C"/>
          <w:sz w:val="32"/>
          <w:szCs w:val="32"/>
        </w:rPr>
        <w:t>ST JOSEPH’S CATHOLIC PRIMARY SCHOOL</w:t>
      </w:r>
    </w:p>
    <w:p w14:paraId="4AD7D4A0" w14:textId="77777777" w:rsidR="009F3E9A" w:rsidRPr="00016A1E" w:rsidRDefault="009F3E9A" w:rsidP="00016A1E">
      <w:pPr>
        <w:spacing w:after="0"/>
        <w:jc w:val="center"/>
        <w:rPr>
          <w:b/>
          <w:color w:val="744C5C"/>
          <w:sz w:val="32"/>
          <w:szCs w:val="32"/>
        </w:rPr>
      </w:pPr>
      <w:r w:rsidRPr="00016A1E">
        <w:rPr>
          <w:b/>
          <w:color w:val="744C5C"/>
          <w:sz w:val="32"/>
          <w:szCs w:val="32"/>
        </w:rPr>
        <w:t>LEARNING IMPROVEMENT PLAN</w:t>
      </w:r>
    </w:p>
    <w:p w14:paraId="5504E347" w14:textId="7E802303" w:rsidR="009F3E9A" w:rsidRPr="00016A1E" w:rsidRDefault="00016A1E" w:rsidP="009A5CEF">
      <w:pPr>
        <w:spacing w:after="0"/>
        <w:jc w:val="center"/>
        <w:rPr>
          <w:b/>
          <w:color w:val="744C5C"/>
          <w:sz w:val="32"/>
          <w:szCs w:val="32"/>
        </w:rPr>
      </w:pPr>
      <w:r w:rsidRPr="00016A1E">
        <w:rPr>
          <w:b/>
          <w:color w:val="744C5C"/>
          <w:sz w:val="32"/>
          <w:szCs w:val="32"/>
        </w:rPr>
        <w:t>20</w:t>
      </w:r>
      <w:r w:rsidR="003C0A33">
        <w:rPr>
          <w:b/>
          <w:color w:val="744C5C"/>
          <w:sz w:val="32"/>
          <w:szCs w:val="32"/>
        </w:rPr>
        <w:t>2</w:t>
      </w:r>
      <w:r w:rsidR="00A7763D">
        <w:rPr>
          <w:b/>
          <w:color w:val="744C5C"/>
          <w:sz w:val="32"/>
          <w:szCs w:val="32"/>
        </w:rPr>
        <w:t>3</w:t>
      </w:r>
      <w:r w:rsidR="003C0A33">
        <w:rPr>
          <w:b/>
          <w:color w:val="744C5C"/>
          <w:sz w:val="32"/>
          <w:szCs w:val="32"/>
        </w:rPr>
        <w:t>-2</w:t>
      </w:r>
      <w:r w:rsidR="00A7763D">
        <w:rPr>
          <w:b/>
          <w:color w:val="744C5C"/>
          <w:sz w:val="32"/>
          <w:szCs w:val="32"/>
        </w:rPr>
        <w:t>4</w:t>
      </w:r>
    </w:p>
    <w:p w14:paraId="378FFCE0" w14:textId="77777777" w:rsidR="009F3E9A" w:rsidRPr="002A4384" w:rsidRDefault="009F3E9A" w:rsidP="00016A1E">
      <w:pPr>
        <w:spacing w:after="0"/>
        <w:rPr>
          <w:b/>
          <w:sz w:val="14"/>
          <w:szCs w:val="1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3280"/>
        <w:gridCol w:w="2693"/>
        <w:gridCol w:w="2835"/>
        <w:gridCol w:w="1276"/>
        <w:gridCol w:w="2505"/>
      </w:tblGrid>
      <w:tr w:rsidR="009C732D" w:rsidRPr="009F3E9A" w14:paraId="58F98A3C" w14:textId="77777777" w:rsidTr="009C732D">
        <w:tc>
          <w:tcPr>
            <w:tcW w:w="2517" w:type="dxa"/>
            <w:shd w:val="clear" w:color="auto" w:fill="F4B083"/>
          </w:tcPr>
          <w:p w14:paraId="29E4EE4D" w14:textId="77777777" w:rsidR="009C732D" w:rsidRPr="009F3E9A" w:rsidRDefault="009C732D" w:rsidP="00FD4EA0">
            <w:pPr>
              <w:jc w:val="center"/>
              <w:rPr>
                <w:b/>
                <w:sz w:val="24"/>
                <w:szCs w:val="24"/>
              </w:rPr>
            </w:pPr>
            <w:r>
              <w:rPr>
                <w:b/>
                <w:sz w:val="24"/>
                <w:szCs w:val="24"/>
              </w:rPr>
              <w:t xml:space="preserve">EXECUTIVE </w:t>
            </w:r>
            <w:r w:rsidRPr="009F3E9A">
              <w:rPr>
                <w:b/>
                <w:sz w:val="24"/>
                <w:szCs w:val="24"/>
              </w:rPr>
              <w:t>HEA</w:t>
            </w:r>
            <w:r>
              <w:rPr>
                <w:b/>
                <w:sz w:val="24"/>
                <w:szCs w:val="24"/>
              </w:rPr>
              <w:t>D.</w:t>
            </w:r>
          </w:p>
        </w:tc>
        <w:tc>
          <w:tcPr>
            <w:tcW w:w="3280" w:type="dxa"/>
            <w:shd w:val="clear" w:color="auto" w:fill="FFFFFF" w:themeFill="background1"/>
          </w:tcPr>
          <w:p w14:paraId="4E96BA0B" w14:textId="77777777" w:rsidR="009C732D" w:rsidRPr="009C732D" w:rsidRDefault="009C732D" w:rsidP="00FD4EA0">
            <w:pPr>
              <w:jc w:val="both"/>
              <w:rPr>
                <w:b/>
              </w:rPr>
            </w:pPr>
            <w:r w:rsidRPr="009C732D">
              <w:rPr>
                <w:b/>
              </w:rPr>
              <w:t xml:space="preserve">CLARE </w:t>
            </w:r>
            <w:proofErr w:type="spellStart"/>
            <w:r w:rsidRPr="009C732D">
              <w:rPr>
                <w:b/>
              </w:rPr>
              <w:t>McFLYNN</w:t>
            </w:r>
            <w:proofErr w:type="spellEnd"/>
          </w:p>
        </w:tc>
        <w:tc>
          <w:tcPr>
            <w:tcW w:w="2693" w:type="dxa"/>
            <w:shd w:val="clear" w:color="auto" w:fill="F4B083"/>
          </w:tcPr>
          <w:p w14:paraId="076C0913" w14:textId="77777777" w:rsidR="009C732D" w:rsidRPr="00347480" w:rsidRDefault="009C732D" w:rsidP="00FD4EA0">
            <w:pPr>
              <w:jc w:val="center"/>
              <w:rPr>
                <w:b/>
              </w:rPr>
            </w:pPr>
            <w:r>
              <w:rPr>
                <w:b/>
              </w:rPr>
              <w:t>HEAD OF SCHOOL</w:t>
            </w:r>
          </w:p>
        </w:tc>
        <w:tc>
          <w:tcPr>
            <w:tcW w:w="2835" w:type="dxa"/>
            <w:shd w:val="clear" w:color="auto" w:fill="auto"/>
          </w:tcPr>
          <w:p w14:paraId="56A4BF8B" w14:textId="77777777" w:rsidR="009C732D" w:rsidRPr="00347480" w:rsidRDefault="009C732D" w:rsidP="00FD4EA0">
            <w:pPr>
              <w:jc w:val="center"/>
              <w:rPr>
                <w:b/>
              </w:rPr>
            </w:pPr>
            <w:r>
              <w:rPr>
                <w:b/>
                <w:sz w:val="24"/>
                <w:szCs w:val="24"/>
              </w:rPr>
              <w:t>ANGELA NORONHA</w:t>
            </w:r>
          </w:p>
        </w:tc>
        <w:tc>
          <w:tcPr>
            <w:tcW w:w="1276" w:type="dxa"/>
            <w:shd w:val="clear" w:color="auto" w:fill="F4B083"/>
          </w:tcPr>
          <w:p w14:paraId="095526B1" w14:textId="77777777" w:rsidR="009C732D" w:rsidRPr="00347480" w:rsidRDefault="009C732D" w:rsidP="00FD4EA0">
            <w:pPr>
              <w:jc w:val="center"/>
              <w:rPr>
                <w:b/>
              </w:rPr>
            </w:pPr>
            <w:r w:rsidRPr="009F3E9A">
              <w:rPr>
                <w:b/>
                <w:sz w:val="24"/>
                <w:szCs w:val="24"/>
              </w:rPr>
              <w:t>DATE</w:t>
            </w:r>
          </w:p>
        </w:tc>
        <w:tc>
          <w:tcPr>
            <w:tcW w:w="2505" w:type="dxa"/>
            <w:shd w:val="clear" w:color="auto" w:fill="FFFFFF" w:themeFill="background1"/>
          </w:tcPr>
          <w:p w14:paraId="22BA1D0F" w14:textId="7A12C0D8" w:rsidR="009C732D" w:rsidRPr="00347480" w:rsidRDefault="003C0A33" w:rsidP="00FD4EA0">
            <w:pPr>
              <w:rPr>
                <w:b/>
              </w:rPr>
            </w:pPr>
            <w:r>
              <w:rPr>
                <w:b/>
              </w:rPr>
              <w:t>JU</w:t>
            </w:r>
            <w:r w:rsidR="007A1E78">
              <w:rPr>
                <w:b/>
              </w:rPr>
              <w:t>LY</w:t>
            </w:r>
            <w:r>
              <w:rPr>
                <w:b/>
              </w:rPr>
              <w:t xml:space="preserve"> 202</w:t>
            </w:r>
            <w:r w:rsidR="00A7763D">
              <w:rPr>
                <w:b/>
              </w:rPr>
              <w:t>3</w:t>
            </w:r>
          </w:p>
        </w:tc>
      </w:tr>
    </w:tbl>
    <w:p w14:paraId="78390C11" w14:textId="1F98FB86" w:rsidR="007066C0" w:rsidRPr="002A4384" w:rsidRDefault="007066C0" w:rsidP="00FD4EA0">
      <w:pPr>
        <w:spacing w:after="0"/>
        <w:rPr>
          <w:b/>
          <w:sz w:val="20"/>
          <w:szCs w:val="20"/>
        </w:rPr>
      </w:pPr>
    </w:p>
    <w:tbl>
      <w:tblPr>
        <w:tblStyle w:val="TableGrid"/>
        <w:tblW w:w="0" w:type="auto"/>
        <w:tblLook w:val="04A0" w:firstRow="1" w:lastRow="0" w:firstColumn="1" w:lastColumn="0" w:noHBand="0" w:noVBand="1"/>
      </w:tblPr>
      <w:tblGrid>
        <w:gridCol w:w="15126"/>
      </w:tblGrid>
      <w:tr w:rsidR="003C0A33" w14:paraId="5875794A" w14:textId="77777777" w:rsidTr="003C0A33">
        <w:tc>
          <w:tcPr>
            <w:tcW w:w="15126" w:type="dxa"/>
          </w:tcPr>
          <w:p w14:paraId="3595CA15" w14:textId="77777777" w:rsidR="003C0A33" w:rsidRPr="002A4384" w:rsidRDefault="003C0A33" w:rsidP="00FD4EA0">
            <w:pPr>
              <w:rPr>
                <w:b/>
                <w:bCs/>
                <w:sz w:val="20"/>
                <w:szCs w:val="20"/>
              </w:rPr>
            </w:pPr>
            <w:r w:rsidRPr="002A4384">
              <w:rPr>
                <w:b/>
                <w:bCs/>
                <w:sz w:val="20"/>
                <w:szCs w:val="20"/>
              </w:rPr>
              <w:t>SCHOOL CONTEXT:</w:t>
            </w:r>
          </w:p>
          <w:p w14:paraId="3E9AECA6" w14:textId="412508C6" w:rsidR="003C0A33" w:rsidRPr="002A4384" w:rsidRDefault="00934E56" w:rsidP="00FD4EA0">
            <w:pPr>
              <w:rPr>
                <w:b/>
                <w:sz w:val="20"/>
                <w:szCs w:val="20"/>
              </w:rPr>
            </w:pPr>
            <w:r w:rsidRPr="002A4384">
              <w:rPr>
                <w:sz w:val="20"/>
                <w:szCs w:val="20"/>
              </w:rPr>
              <w:t>St Joseph’s serves the diverse Catholic community of Highgate and Archway. This diversity is reflected in our exceptionally broad intake, including children from professional families as well as those from more disadvantaged backgrounds. Whilst the large majority of our pupils are Catholic, the school fully welcomes children and families of other faiths. The school has a high proportion of pupils with EAL, currently over 40%, and one-fifth Disadvantaged/Pupil Premium. Staffing has been relatively stable within the context of London schools. In the last two years we have lost some staff through promotion and relocation. Our five ECT 2s have blossomed and brought to the school additional energy through their youthful exuberance, commitment, and quality and made rapid progress – however four out of five of this excellent this group of staff have left the school in summer 2023 to travel or work abroad. The school has been fortunate to appoint high quality experienced staff for September 2023.The school is led by the Executive Head, Head of School and senior team, who are excellently supported by a highly skilled and experienced governing body. The Executive Headteacher is an Ofsted Inspector.</w:t>
            </w:r>
          </w:p>
        </w:tc>
      </w:tr>
    </w:tbl>
    <w:p w14:paraId="4D80B956" w14:textId="7A631BA7" w:rsidR="003C0A33" w:rsidRPr="00FC6AFF" w:rsidRDefault="003C0A33" w:rsidP="00FD4EA0">
      <w:pPr>
        <w:spacing w:after="0"/>
        <w:rPr>
          <w:b/>
          <w:sz w:val="18"/>
          <w:szCs w:val="18"/>
        </w:rPr>
      </w:pPr>
    </w:p>
    <w:tbl>
      <w:tblPr>
        <w:tblStyle w:val="TableGrid"/>
        <w:tblW w:w="0" w:type="auto"/>
        <w:tblLook w:val="04A0" w:firstRow="1" w:lastRow="0" w:firstColumn="1" w:lastColumn="0" w:noHBand="0" w:noVBand="1"/>
      </w:tblPr>
      <w:tblGrid>
        <w:gridCol w:w="15126"/>
      </w:tblGrid>
      <w:tr w:rsidR="00FC6AFF" w14:paraId="00F7E4A2" w14:textId="77777777" w:rsidTr="00FC6AFF">
        <w:tc>
          <w:tcPr>
            <w:tcW w:w="15126" w:type="dxa"/>
          </w:tcPr>
          <w:p w14:paraId="291FAE82" w14:textId="77777777" w:rsidR="00FC6AFF" w:rsidRDefault="00FC6AFF" w:rsidP="00FD4EA0">
            <w:pPr>
              <w:rPr>
                <w:b/>
                <w:sz w:val="20"/>
                <w:szCs w:val="20"/>
              </w:rPr>
            </w:pPr>
            <w:r w:rsidRPr="00FC6AFF">
              <w:rPr>
                <w:b/>
                <w:sz w:val="20"/>
                <w:szCs w:val="20"/>
              </w:rPr>
              <w:t>S</w:t>
            </w:r>
            <w:r>
              <w:rPr>
                <w:b/>
                <w:sz w:val="20"/>
                <w:szCs w:val="20"/>
              </w:rPr>
              <w:t>CHOOL STANDARDS:</w:t>
            </w:r>
          </w:p>
          <w:p w14:paraId="48A1C463" w14:textId="7946129D" w:rsidR="00FC6AFF" w:rsidRPr="0079075C" w:rsidRDefault="00FC6AFF" w:rsidP="0079075C">
            <w:pPr>
              <w:pStyle w:val="ListParagraph"/>
              <w:spacing w:after="0" w:line="240" w:lineRule="auto"/>
              <w:ind w:left="0"/>
              <w:rPr>
                <w:b/>
                <w:bCs/>
                <w:sz w:val="20"/>
                <w:szCs w:val="20"/>
              </w:rPr>
            </w:pPr>
            <w:r w:rsidRPr="00FC6AFF">
              <w:rPr>
                <w:sz w:val="20"/>
                <w:szCs w:val="20"/>
              </w:rPr>
              <w:t>The school achieves consistently very high standards over time – reflected in EYFS GLD, Year 1 Phonics, KS1 and KS2 reading, writing and maths which are historically and even currently for summer 2022 above/well above national at Expected and Greater Depth standard. Although our KS2 Maths at Expected 2022 was not as high as reading and writing, this cohort contained high SEND, some with dyscalculia</w:t>
            </w:r>
            <w:r>
              <w:rPr>
                <w:sz w:val="20"/>
                <w:szCs w:val="20"/>
              </w:rPr>
              <w:t>,</w:t>
            </w:r>
            <w:r w:rsidRPr="00FC6AFF">
              <w:rPr>
                <w:sz w:val="20"/>
                <w:szCs w:val="20"/>
              </w:rPr>
              <w:t xml:space="preserve"> and Maths standards are expected to return to the traditional high standards in 2023</w:t>
            </w:r>
            <w:r>
              <w:rPr>
                <w:sz w:val="20"/>
                <w:szCs w:val="20"/>
              </w:rPr>
              <w:t xml:space="preserve"> and this is reflected in on-gong assessments</w:t>
            </w:r>
            <w:r w:rsidRPr="00FC6AFF">
              <w:rPr>
                <w:sz w:val="20"/>
                <w:szCs w:val="20"/>
              </w:rPr>
              <w:t>.</w:t>
            </w:r>
            <w:r>
              <w:rPr>
                <w:sz w:val="20"/>
                <w:szCs w:val="20"/>
              </w:rPr>
              <w:t xml:space="preserve"> We therefore did not consider it necessary to raise Maths as a priority for improvement within the 2022-23 Learning Improvement Plan.</w:t>
            </w:r>
          </w:p>
        </w:tc>
      </w:tr>
    </w:tbl>
    <w:p w14:paraId="129CCB0B" w14:textId="77777777" w:rsidR="00FC6AFF" w:rsidRPr="002A4384" w:rsidRDefault="00FC6AFF" w:rsidP="00FD4EA0">
      <w:pPr>
        <w:spacing w:after="0"/>
        <w:rPr>
          <w:b/>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53"/>
        <w:gridCol w:w="5896"/>
        <w:gridCol w:w="1562"/>
        <w:gridCol w:w="1398"/>
        <w:gridCol w:w="3695"/>
      </w:tblGrid>
      <w:tr w:rsidR="007066C0" w14:paraId="6AA07E37" w14:textId="77777777" w:rsidTr="002B3E02">
        <w:trPr>
          <w:trHeight w:val="750"/>
        </w:trPr>
        <w:tc>
          <w:tcPr>
            <w:tcW w:w="2453" w:type="dxa"/>
            <w:shd w:val="clear" w:color="auto" w:fill="D0CECE" w:themeFill="background2" w:themeFillShade="E6"/>
          </w:tcPr>
          <w:p w14:paraId="3F90D413" w14:textId="77777777" w:rsidR="007066C0" w:rsidRPr="00D80F5E" w:rsidRDefault="007066C0" w:rsidP="00FD4EA0">
            <w:pPr>
              <w:jc w:val="center"/>
              <w:rPr>
                <w:b/>
                <w:sz w:val="24"/>
                <w:szCs w:val="24"/>
              </w:rPr>
            </w:pPr>
            <w:r w:rsidRPr="00D80F5E">
              <w:rPr>
                <w:b/>
                <w:sz w:val="24"/>
                <w:szCs w:val="24"/>
              </w:rPr>
              <w:t>KEY PRIORITIES</w:t>
            </w:r>
          </w:p>
          <w:p w14:paraId="3224A5F5" w14:textId="77777777" w:rsidR="007066C0" w:rsidRPr="00D80F5E" w:rsidRDefault="007066C0" w:rsidP="00FD4EA0">
            <w:pPr>
              <w:jc w:val="center"/>
              <w:rPr>
                <w:b/>
                <w:sz w:val="24"/>
                <w:szCs w:val="24"/>
              </w:rPr>
            </w:pPr>
          </w:p>
        </w:tc>
        <w:tc>
          <w:tcPr>
            <w:tcW w:w="5896" w:type="dxa"/>
            <w:shd w:val="clear" w:color="auto" w:fill="D0CECE" w:themeFill="background2" w:themeFillShade="E6"/>
          </w:tcPr>
          <w:p w14:paraId="42FF85AA" w14:textId="77777777" w:rsidR="007066C0" w:rsidRPr="00D80F5E" w:rsidRDefault="007066C0" w:rsidP="00FD4EA0">
            <w:pPr>
              <w:jc w:val="center"/>
              <w:rPr>
                <w:b/>
                <w:sz w:val="24"/>
                <w:szCs w:val="24"/>
              </w:rPr>
            </w:pPr>
            <w:r w:rsidRPr="00D80F5E">
              <w:rPr>
                <w:b/>
                <w:sz w:val="24"/>
                <w:szCs w:val="24"/>
              </w:rPr>
              <w:t>PRIORITY</w:t>
            </w:r>
          </w:p>
        </w:tc>
        <w:tc>
          <w:tcPr>
            <w:tcW w:w="1512" w:type="dxa"/>
            <w:shd w:val="clear" w:color="auto" w:fill="D0CECE" w:themeFill="background2" w:themeFillShade="E6"/>
          </w:tcPr>
          <w:p w14:paraId="5FB7A68B" w14:textId="77777777" w:rsidR="007066C0" w:rsidRDefault="007066C0" w:rsidP="00FD4EA0">
            <w:pPr>
              <w:jc w:val="center"/>
              <w:rPr>
                <w:b/>
                <w:sz w:val="24"/>
                <w:szCs w:val="24"/>
              </w:rPr>
            </w:pPr>
            <w:r>
              <w:rPr>
                <w:b/>
                <w:sz w:val="24"/>
                <w:szCs w:val="24"/>
              </w:rPr>
              <w:t>SEF</w:t>
            </w:r>
          </w:p>
          <w:p w14:paraId="237D0FE5" w14:textId="77777777" w:rsidR="007066C0" w:rsidRPr="00D80F5E" w:rsidRDefault="007066C0" w:rsidP="00FD4EA0">
            <w:pPr>
              <w:jc w:val="center"/>
              <w:rPr>
                <w:b/>
                <w:sz w:val="24"/>
                <w:szCs w:val="24"/>
              </w:rPr>
            </w:pPr>
            <w:r>
              <w:rPr>
                <w:b/>
                <w:sz w:val="24"/>
                <w:szCs w:val="24"/>
              </w:rPr>
              <w:t>REFERENCE</w:t>
            </w:r>
          </w:p>
        </w:tc>
        <w:tc>
          <w:tcPr>
            <w:tcW w:w="1398" w:type="dxa"/>
            <w:shd w:val="clear" w:color="auto" w:fill="D0CECE" w:themeFill="background2" w:themeFillShade="E6"/>
          </w:tcPr>
          <w:p w14:paraId="0FD77F2A" w14:textId="77777777" w:rsidR="007066C0" w:rsidRDefault="007066C0" w:rsidP="00FD4EA0">
            <w:pPr>
              <w:jc w:val="center"/>
              <w:rPr>
                <w:b/>
                <w:sz w:val="24"/>
                <w:szCs w:val="24"/>
              </w:rPr>
            </w:pPr>
            <w:r>
              <w:rPr>
                <w:b/>
                <w:sz w:val="24"/>
                <w:szCs w:val="24"/>
              </w:rPr>
              <w:t>LEAD</w:t>
            </w:r>
          </w:p>
          <w:p w14:paraId="59361FDC" w14:textId="77777777" w:rsidR="007066C0" w:rsidRPr="00D80F5E" w:rsidRDefault="007066C0" w:rsidP="00FD4EA0">
            <w:pPr>
              <w:jc w:val="center"/>
              <w:rPr>
                <w:b/>
                <w:sz w:val="24"/>
                <w:szCs w:val="24"/>
              </w:rPr>
            </w:pPr>
            <w:r>
              <w:rPr>
                <w:b/>
                <w:sz w:val="24"/>
                <w:szCs w:val="24"/>
              </w:rPr>
              <w:t>PERSON</w:t>
            </w:r>
          </w:p>
        </w:tc>
        <w:tc>
          <w:tcPr>
            <w:tcW w:w="3695" w:type="dxa"/>
            <w:shd w:val="clear" w:color="auto" w:fill="D0CECE" w:themeFill="background2" w:themeFillShade="E6"/>
          </w:tcPr>
          <w:p w14:paraId="0C711E35" w14:textId="77777777" w:rsidR="007066C0" w:rsidRPr="00D80F5E" w:rsidRDefault="007066C0" w:rsidP="00FD4EA0">
            <w:pPr>
              <w:jc w:val="center"/>
              <w:rPr>
                <w:b/>
                <w:sz w:val="24"/>
                <w:szCs w:val="24"/>
              </w:rPr>
            </w:pPr>
            <w:r>
              <w:rPr>
                <w:b/>
                <w:sz w:val="24"/>
                <w:szCs w:val="24"/>
              </w:rPr>
              <w:t>Why identified as a priority</w:t>
            </w:r>
          </w:p>
        </w:tc>
      </w:tr>
      <w:tr w:rsidR="007066C0" w14:paraId="7D317596" w14:textId="77777777" w:rsidTr="004E457A">
        <w:trPr>
          <w:trHeight w:val="680"/>
        </w:trPr>
        <w:tc>
          <w:tcPr>
            <w:tcW w:w="2453" w:type="dxa"/>
            <w:shd w:val="clear" w:color="auto" w:fill="75FFB3"/>
          </w:tcPr>
          <w:p w14:paraId="2A16EF34" w14:textId="77777777" w:rsidR="007066C0" w:rsidRPr="00D80F5E" w:rsidRDefault="00AC032D" w:rsidP="00FD4EA0">
            <w:pPr>
              <w:pStyle w:val="ListParagraph"/>
              <w:spacing w:after="0" w:line="240" w:lineRule="auto"/>
              <w:ind w:left="0"/>
              <w:jc w:val="center"/>
              <w:rPr>
                <w:b/>
              </w:rPr>
            </w:pPr>
            <w:r>
              <w:rPr>
                <w:b/>
              </w:rPr>
              <w:t>CATHOLIC LIFE</w:t>
            </w:r>
          </w:p>
        </w:tc>
        <w:tc>
          <w:tcPr>
            <w:tcW w:w="5896" w:type="dxa"/>
          </w:tcPr>
          <w:p w14:paraId="4D0AB764" w14:textId="6BD9E9B1" w:rsidR="00BF312E" w:rsidRPr="00CE7FD8" w:rsidRDefault="008919CC" w:rsidP="003C0A33">
            <w:pPr>
              <w:rPr>
                <w:b/>
                <w:bCs/>
              </w:rPr>
            </w:pPr>
            <w:r w:rsidRPr="00CE7FD8">
              <w:rPr>
                <w:b/>
                <w:bCs/>
              </w:rPr>
              <w:t>Develop and enhance the Religious Education curriculum and Catholic Life of the School</w:t>
            </w:r>
          </w:p>
        </w:tc>
        <w:tc>
          <w:tcPr>
            <w:tcW w:w="1512" w:type="dxa"/>
          </w:tcPr>
          <w:p w14:paraId="2F2A4FBF" w14:textId="1FD5288C" w:rsidR="00BF312E" w:rsidRPr="0092543D" w:rsidRDefault="002E150C" w:rsidP="00FD4EA0">
            <w:pPr>
              <w:jc w:val="center"/>
              <w:rPr>
                <w:b/>
                <w:bCs/>
                <w:sz w:val="20"/>
                <w:szCs w:val="20"/>
              </w:rPr>
            </w:pPr>
            <w:r w:rsidRPr="0092543D">
              <w:rPr>
                <w:b/>
                <w:bCs/>
                <w:sz w:val="20"/>
                <w:szCs w:val="20"/>
              </w:rPr>
              <w:t>Ju</w:t>
            </w:r>
            <w:r w:rsidR="007A1E78">
              <w:rPr>
                <w:b/>
                <w:bCs/>
                <w:sz w:val="20"/>
                <w:szCs w:val="20"/>
              </w:rPr>
              <w:t>ly</w:t>
            </w:r>
            <w:r w:rsidRPr="0092543D">
              <w:rPr>
                <w:b/>
                <w:bCs/>
                <w:sz w:val="20"/>
                <w:szCs w:val="20"/>
              </w:rPr>
              <w:t xml:space="preserve"> 202</w:t>
            </w:r>
            <w:r w:rsidR="00A6586C">
              <w:rPr>
                <w:b/>
                <w:bCs/>
                <w:sz w:val="20"/>
                <w:szCs w:val="20"/>
              </w:rPr>
              <w:t>3</w:t>
            </w:r>
            <w:r w:rsidR="00BF312E" w:rsidRPr="0092543D">
              <w:rPr>
                <w:b/>
                <w:bCs/>
                <w:sz w:val="20"/>
                <w:szCs w:val="20"/>
              </w:rPr>
              <w:t xml:space="preserve"> Catholic Life</w:t>
            </w:r>
          </w:p>
        </w:tc>
        <w:tc>
          <w:tcPr>
            <w:tcW w:w="1398" w:type="dxa"/>
          </w:tcPr>
          <w:p w14:paraId="054212C1" w14:textId="72A75542" w:rsidR="007066C0" w:rsidRPr="0092543D" w:rsidRDefault="00BF312E" w:rsidP="00FD4EA0">
            <w:pPr>
              <w:jc w:val="center"/>
              <w:rPr>
                <w:b/>
                <w:bCs/>
                <w:sz w:val="20"/>
                <w:szCs w:val="20"/>
              </w:rPr>
            </w:pPr>
            <w:r w:rsidRPr="0092543D">
              <w:rPr>
                <w:b/>
                <w:bCs/>
                <w:sz w:val="20"/>
                <w:szCs w:val="20"/>
              </w:rPr>
              <w:t xml:space="preserve">RE </w:t>
            </w:r>
            <w:r w:rsidR="004E7597">
              <w:rPr>
                <w:b/>
                <w:bCs/>
                <w:sz w:val="20"/>
                <w:szCs w:val="20"/>
              </w:rPr>
              <w:t>Team</w:t>
            </w:r>
            <w:r w:rsidRPr="0092543D">
              <w:rPr>
                <w:b/>
                <w:bCs/>
                <w:sz w:val="20"/>
                <w:szCs w:val="20"/>
              </w:rPr>
              <w:t xml:space="preserve"> (+SLT)</w:t>
            </w:r>
          </w:p>
        </w:tc>
        <w:tc>
          <w:tcPr>
            <w:tcW w:w="3695" w:type="dxa"/>
          </w:tcPr>
          <w:p w14:paraId="52D62AB6" w14:textId="41DDFE9C" w:rsidR="007066C0" w:rsidRPr="0092543D" w:rsidRDefault="00F25759" w:rsidP="00FD4EA0">
            <w:pPr>
              <w:rPr>
                <w:b/>
                <w:bCs/>
                <w:sz w:val="20"/>
                <w:szCs w:val="20"/>
              </w:rPr>
            </w:pPr>
            <w:r w:rsidRPr="0092543D">
              <w:rPr>
                <w:b/>
                <w:bCs/>
                <w:sz w:val="20"/>
                <w:szCs w:val="20"/>
              </w:rPr>
              <w:t>Changes to Inspection Framework and Curriculum Directory</w:t>
            </w:r>
          </w:p>
        </w:tc>
      </w:tr>
      <w:tr w:rsidR="00E8699D" w14:paraId="48F07682" w14:textId="77777777" w:rsidTr="00FD4EA0">
        <w:trPr>
          <w:trHeight w:val="186"/>
        </w:trPr>
        <w:tc>
          <w:tcPr>
            <w:tcW w:w="2453" w:type="dxa"/>
            <w:shd w:val="clear" w:color="auto" w:fill="FC96ED"/>
          </w:tcPr>
          <w:p w14:paraId="6D78E3CA" w14:textId="77777777" w:rsidR="00E8699D" w:rsidRPr="00D80F5E" w:rsidRDefault="00E8699D" w:rsidP="00FD4EA0">
            <w:pPr>
              <w:pStyle w:val="ListParagraph"/>
              <w:spacing w:after="0" w:line="240" w:lineRule="auto"/>
              <w:ind w:left="0"/>
              <w:jc w:val="center"/>
              <w:rPr>
                <w:b/>
              </w:rPr>
            </w:pPr>
            <w:r w:rsidRPr="00D80F5E">
              <w:rPr>
                <w:b/>
              </w:rPr>
              <w:t>PRIORITY 1.</w:t>
            </w:r>
          </w:p>
        </w:tc>
        <w:tc>
          <w:tcPr>
            <w:tcW w:w="5896" w:type="dxa"/>
          </w:tcPr>
          <w:p w14:paraId="51C7B697" w14:textId="17BE0B18" w:rsidR="00E8699D" w:rsidRPr="00CE7FD8" w:rsidRDefault="0013706C" w:rsidP="003C0A33">
            <w:r w:rsidRPr="00E8587A">
              <w:rPr>
                <w:b/>
                <w:bCs/>
              </w:rPr>
              <w:t xml:space="preserve">Establish and develop our high quality newly appointed </w:t>
            </w:r>
            <w:r>
              <w:rPr>
                <w:b/>
                <w:bCs/>
              </w:rPr>
              <w:t>teachers</w:t>
            </w:r>
          </w:p>
        </w:tc>
        <w:tc>
          <w:tcPr>
            <w:tcW w:w="1512" w:type="dxa"/>
          </w:tcPr>
          <w:p w14:paraId="75B4A295" w14:textId="09033822" w:rsidR="00E8699D" w:rsidRPr="0092543D" w:rsidRDefault="002E150C" w:rsidP="00FD4EA0">
            <w:pPr>
              <w:jc w:val="center"/>
              <w:rPr>
                <w:b/>
                <w:bCs/>
                <w:sz w:val="20"/>
                <w:szCs w:val="20"/>
              </w:rPr>
            </w:pPr>
            <w:r w:rsidRPr="0092543D">
              <w:rPr>
                <w:b/>
                <w:bCs/>
                <w:sz w:val="20"/>
                <w:szCs w:val="20"/>
              </w:rPr>
              <w:t>Ju</w:t>
            </w:r>
            <w:r w:rsidR="007A1E78">
              <w:rPr>
                <w:b/>
                <w:bCs/>
                <w:sz w:val="20"/>
                <w:szCs w:val="20"/>
              </w:rPr>
              <w:t>ly</w:t>
            </w:r>
            <w:r w:rsidRPr="0092543D">
              <w:rPr>
                <w:b/>
                <w:bCs/>
                <w:sz w:val="20"/>
                <w:szCs w:val="20"/>
              </w:rPr>
              <w:t xml:space="preserve"> 202</w:t>
            </w:r>
            <w:r w:rsidR="00A6586C">
              <w:rPr>
                <w:b/>
                <w:bCs/>
                <w:sz w:val="20"/>
                <w:szCs w:val="20"/>
              </w:rPr>
              <w:t>3</w:t>
            </w:r>
          </w:p>
          <w:p w14:paraId="0153D430" w14:textId="77777777" w:rsidR="00BF312E" w:rsidRPr="0092543D" w:rsidRDefault="00BF312E" w:rsidP="00FD4EA0">
            <w:pPr>
              <w:jc w:val="center"/>
              <w:rPr>
                <w:b/>
                <w:bCs/>
                <w:sz w:val="20"/>
                <w:szCs w:val="20"/>
              </w:rPr>
            </w:pPr>
            <w:r w:rsidRPr="0092543D">
              <w:rPr>
                <w:b/>
                <w:bCs/>
                <w:sz w:val="20"/>
                <w:szCs w:val="20"/>
              </w:rPr>
              <w:t>Curriculum</w:t>
            </w:r>
          </w:p>
          <w:p w14:paraId="2DCE2544" w14:textId="5958677A" w:rsidR="002E150C" w:rsidRPr="0092543D" w:rsidRDefault="002E150C" w:rsidP="00FD4EA0">
            <w:pPr>
              <w:jc w:val="center"/>
              <w:rPr>
                <w:b/>
                <w:bCs/>
                <w:sz w:val="20"/>
                <w:szCs w:val="20"/>
              </w:rPr>
            </w:pPr>
            <w:r w:rsidRPr="0092543D">
              <w:rPr>
                <w:b/>
                <w:bCs/>
                <w:sz w:val="20"/>
                <w:szCs w:val="20"/>
              </w:rPr>
              <w:t>Intent</w:t>
            </w:r>
          </w:p>
        </w:tc>
        <w:tc>
          <w:tcPr>
            <w:tcW w:w="1398" w:type="dxa"/>
          </w:tcPr>
          <w:p w14:paraId="58787459" w14:textId="77777777" w:rsidR="00E8699D" w:rsidRPr="0092543D" w:rsidRDefault="00BF312E" w:rsidP="00FD4EA0">
            <w:pPr>
              <w:jc w:val="center"/>
              <w:rPr>
                <w:b/>
                <w:bCs/>
                <w:sz w:val="20"/>
                <w:szCs w:val="20"/>
              </w:rPr>
            </w:pPr>
            <w:r w:rsidRPr="0092543D">
              <w:rPr>
                <w:b/>
                <w:bCs/>
                <w:sz w:val="20"/>
                <w:szCs w:val="20"/>
              </w:rPr>
              <w:t>SLT</w:t>
            </w:r>
          </w:p>
        </w:tc>
        <w:tc>
          <w:tcPr>
            <w:tcW w:w="3695" w:type="dxa"/>
          </w:tcPr>
          <w:p w14:paraId="20146196" w14:textId="56DC1E78" w:rsidR="00E8699D" w:rsidRPr="0092543D" w:rsidRDefault="00A6586C" w:rsidP="00FD4EA0">
            <w:pPr>
              <w:rPr>
                <w:b/>
                <w:bCs/>
                <w:sz w:val="20"/>
                <w:szCs w:val="20"/>
              </w:rPr>
            </w:pPr>
            <w:r w:rsidRPr="0092543D">
              <w:rPr>
                <w:b/>
                <w:bCs/>
                <w:sz w:val="20"/>
                <w:szCs w:val="20"/>
              </w:rPr>
              <w:t xml:space="preserve">Developing our quality staff </w:t>
            </w:r>
          </w:p>
        </w:tc>
      </w:tr>
      <w:tr w:rsidR="00E8699D" w14:paraId="27E6D0FC" w14:textId="77777777" w:rsidTr="00FD4EA0">
        <w:trPr>
          <w:trHeight w:val="153"/>
        </w:trPr>
        <w:tc>
          <w:tcPr>
            <w:tcW w:w="2453" w:type="dxa"/>
            <w:shd w:val="clear" w:color="auto" w:fill="FF7171"/>
          </w:tcPr>
          <w:p w14:paraId="4BFF29D9" w14:textId="77777777" w:rsidR="00E8699D" w:rsidRPr="00D80F5E" w:rsidRDefault="00E8699D" w:rsidP="00FD4EA0">
            <w:pPr>
              <w:pStyle w:val="ListParagraph"/>
              <w:spacing w:after="0" w:line="240" w:lineRule="auto"/>
              <w:ind w:left="0"/>
              <w:jc w:val="center"/>
              <w:rPr>
                <w:b/>
              </w:rPr>
            </w:pPr>
            <w:r>
              <w:rPr>
                <w:b/>
              </w:rPr>
              <w:t>PRIORITY 2</w:t>
            </w:r>
          </w:p>
        </w:tc>
        <w:tc>
          <w:tcPr>
            <w:tcW w:w="5896" w:type="dxa"/>
          </w:tcPr>
          <w:p w14:paraId="7F66F9FD" w14:textId="1A10DB60" w:rsidR="00BF312E" w:rsidRPr="00CE7FD8" w:rsidRDefault="0013706C" w:rsidP="0013706C">
            <w:r w:rsidRPr="00CE7FD8">
              <w:rPr>
                <w:b/>
                <w:bCs/>
              </w:rPr>
              <w:t>Continue to ensure our reading culture within the school inspires our pupils into a love of reading high reading standards</w:t>
            </w:r>
          </w:p>
        </w:tc>
        <w:tc>
          <w:tcPr>
            <w:tcW w:w="1512" w:type="dxa"/>
          </w:tcPr>
          <w:p w14:paraId="2C915C31" w14:textId="50832E51" w:rsidR="00E8699D" w:rsidRPr="0092543D" w:rsidRDefault="002E150C" w:rsidP="002E150C">
            <w:pPr>
              <w:jc w:val="center"/>
              <w:rPr>
                <w:b/>
                <w:bCs/>
                <w:sz w:val="20"/>
                <w:szCs w:val="20"/>
              </w:rPr>
            </w:pPr>
            <w:r w:rsidRPr="0092543D">
              <w:rPr>
                <w:b/>
                <w:bCs/>
                <w:sz w:val="20"/>
                <w:szCs w:val="20"/>
              </w:rPr>
              <w:t>Ju</w:t>
            </w:r>
            <w:r w:rsidR="007A1E78">
              <w:rPr>
                <w:b/>
                <w:bCs/>
                <w:sz w:val="20"/>
                <w:szCs w:val="20"/>
              </w:rPr>
              <w:t>ly</w:t>
            </w:r>
            <w:r w:rsidRPr="0092543D">
              <w:rPr>
                <w:b/>
                <w:bCs/>
                <w:sz w:val="20"/>
                <w:szCs w:val="20"/>
              </w:rPr>
              <w:t xml:space="preserve"> 202</w:t>
            </w:r>
            <w:r w:rsidR="00A6586C">
              <w:rPr>
                <w:b/>
                <w:bCs/>
                <w:sz w:val="20"/>
                <w:szCs w:val="20"/>
              </w:rPr>
              <w:t>3</w:t>
            </w:r>
          </w:p>
          <w:p w14:paraId="5F8A9240" w14:textId="77777777" w:rsidR="00BF312E" w:rsidRPr="0092543D" w:rsidRDefault="00BF312E" w:rsidP="002E150C">
            <w:pPr>
              <w:jc w:val="center"/>
              <w:rPr>
                <w:b/>
                <w:bCs/>
                <w:sz w:val="20"/>
                <w:szCs w:val="20"/>
              </w:rPr>
            </w:pPr>
            <w:r w:rsidRPr="0092543D">
              <w:rPr>
                <w:b/>
                <w:bCs/>
                <w:sz w:val="20"/>
                <w:szCs w:val="20"/>
              </w:rPr>
              <w:t>Leadership</w:t>
            </w:r>
          </w:p>
        </w:tc>
        <w:tc>
          <w:tcPr>
            <w:tcW w:w="1398" w:type="dxa"/>
          </w:tcPr>
          <w:p w14:paraId="621981E8" w14:textId="77777777" w:rsidR="00E8699D" w:rsidRPr="0092543D" w:rsidRDefault="00BF312E" w:rsidP="00FD4EA0">
            <w:pPr>
              <w:jc w:val="center"/>
              <w:rPr>
                <w:b/>
                <w:bCs/>
                <w:sz w:val="20"/>
                <w:szCs w:val="20"/>
              </w:rPr>
            </w:pPr>
            <w:r w:rsidRPr="0092543D">
              <w:rPr>
                <w:b/>
                <w:bCs/>
                <w:sz w:val="20"/>
                <w:szCs w:val="20"/>
              </w:rPr>
              <w:t>SLT</w:t>
            </w:r>
          </w:p>
        </w:tc>
        <w:tc>
          <w:tcPr>
            <w:tcW w:w="3695" w:type="dxa"/>
          </w:tcPr>
          <w:p w14:paraId="07998743" w14:textId="5589B656" w:rsidR="00E8699D" w:rsidRPr="0092543D" w:rsidRDefault="00A6586C" w:rsidP="00FD4EA0">
            <w:pPr>
              <w:rPr>
                <w:b/>
                <w:bCs/>
                <w:sz w:val="20"/>
                <w:szCs w:val="20"/>
              </w:rPr>
            </w:pPr>
            <w:r w:rsidRPr="0092543D">
              <w:rPr>
                <w:b/>
                <w:bCs/>
                <w:sz w:val="20"/>
                <w:szCs w:val="20"/>
              </w:rPr>
              <w:t>Reading is central to our curriculum</w:t>
            </w:r>
          </w:p>
        </w:tc>
      </w:tr>
      <w:tr w:rsidR="00E8699D" w14:paraId="2D1CA9B9" w14:textId="77777777" w:rsidTr="00FD4EA0">
        <w:trPr>
          <w:trHeight w:val="373"/>
        </w:trPr>
        <w:tc>
          <w:tcPr>
            <w:tcW w:w="2453" w:type="dxa"/>
            <w:shd w:val="clear" w:color="auto" w:fill="CBA9E5"/>
          </w:tcPr>
          <w:p w14:paraId="5CEC1D80" w14:textId="77777777" w:rsidR="00E8699D" w:rsidRDefault="00E8699D" w:rsidP="00FD4EA0">
            <w:pPr>
              <w:pStyle w:val="ListParagraph"/>
              <w:spacing w:after="0" w:line="240" w:lineRule="auto"/>
              <w:ind w:left="0"/>
              <w:jc w:val="center"/>
              <w:rPr>
                <w:b/>
              </w:rPr>
            </w:pPr>
            <w:r>
              <w:rPr>
                <w:b/>
              </w:rPr>
              <w:t xml:space="preserve">PRIORITY </w:t>
            </w:r>
            <w:r w:rsidR="00BF312E">
              <w:rPr>
                <w:b/>
              </w:rPr>
              <w:t>3</w:t>
            </w:r>
            <w:r>
              <w:rPr>
                <w:b/>
              </w:rPr>
              <w:t>.</w:t>
            </w:r>
          </w:p>
        </w:tc>
        <w:tc>
          <w:tcPr>
            <w:tcW w:w="5896" w:type="dxa"/>
          </w:tcPr>
          <w:p w14:paraId="69349C0D" w14:textId="15705155" w:rsidR="00E8699D" w:rsidRPr="00CE7FD8" w:rsidRDefault="00784BF3" w:rsidP="003C0A33">
            <w:pPr>
              <w:rPr>
                <w:b/>
                <w:bCs/>
              </w:rPr>
            </w:pPr>
            <w:r w:rsidRPr="00CE7FD8">
              <w:rPr>
                <w:b/>
                <w:bCs/>
              </w:rPr>
              <w:t>Continue to enhance the wider curriculum</w:t>
            </w:r>
          </w:p>
        </w:tc>
        <w:tc>
          <w:tcPr>
            <w:tcW w:w="1512" w:type="dxa"/>
          </w:tcPr>
          <w:p w14:paraId="225395C9" w14:textId="089CD307" w:rsidR="00E8699D" w:rsidRPr="0092543D" w:rsidRDefault="002E150C" w:rsidP="00FD4EA0">
            <w:pPr>
              <w:jc w:val="center"/>
              <w:rPr>
                <w:b/>
                <w:bCs/>
                <w:sz w:val="20"/>
                <w:szCs w:val="20"/>
              </w:rPr>
            </w:pPr>
            <w:r w:rsidRPr="0092543D">
              <w:rPr>
                <w:b/>
                <w:bCs/>
                <w:sz w:val="20"/>
                <w:szCs w:val="20"/>
              </w:rPr>
              <w:t>Ju</w:t>
            </w:r>
            <w:r w:rsidR="007A1E78">
              <w:rPr>
                <w:b/>
                <w:bCs/>
                <w:sz w:val="20"/>
                <w:szCs w:val="20"/>
              </w:rPr>
              <w:t>ly</w:t>
            </w:r>
            <w:r w:rsidRPr="0092543D">
              <w:rPr>
                <w:b/>
                <w:bCs/>
                <w:sz w:val="20"/>
                <w:szCs w:val="20"/>
              </w:rPr>
              <w:t xml:space="preserve"> 202</w:t>
            </w:r>
            <w:r w:rsidR="00A6586C">
              <w:rPr>
                <w:b/>
                <w:bCs/>
                <w:sz w:val="20"/>
                <w:szCs w:val="20"/>
              </w:rPr>
              <w:t>3</w:t>
            </w:r>
          </w:p>
          <w:p w14:paraId="7BA60B8B" w14:textId="77777777" w:rsidR="00BF312E" w:rsidRPr="0092543D" w:rsidRDefault="00BF312E" w:rsidP="00FD4EA0">
            <w:pPr>
              <w:jc w:val="center"/>
              <w:rPr>
                <w:b/>
                <w:bCs/>
                <w:sz w:val="20"/>
                <w:szCs w:val="20"/>
              </w:rPr>
            </w:pPr>
            <w:r w:rsidRPr="0092543D">
              <w:rPr>
                <w:b/>
                <w:bCs/>
                <w:sz w:val="20"/>
                <w:szCs w:val="20"/>
              </w:rPr>
              <w:t>Quality of Ed.</w:t>
            </w:r>
          </w:p>
          <w:p w14:paraId="2C15D74C" w14:textId="77777777" w:rsidR="00BF312E" w:rsidRPr="0092543D" w:rsidRDefault="00BF312E" w:rsidP="00FD4EA0">
            <w:pPr>
              <w:jc w:val="center"/>
              <w:rPr>
                <w:b/>
                <w:bCs/>
                <w:sz w:val="20"/>
                <w:szCs w:val="20"/>
              </w:rPr>
            </w:pPr>
            <w:r w:rsidRPr="0092543D">
              <w:rPr>
                <w:b/>
                <w:bCs/>
                <w:sz w:val="20"/>
                <w:szCs w:val="20"/>
              </w:rPr>
              <w:t>Implementation</w:t>
            </w:r>
          </w:p>
        </w:tc>
        <w:tc>
          <w:tcPr>
            <w:tcW w:w="1398" w:type="dxa"/>
          </w:tcPr>
          <w:p w14:paraId="5CF14591" w14:textId="77777777" w:rsidR="00E8699D" w:rsidRPr="0092543D" w:rsidRDefault="00BF312E" w:rsidP="00FD4EA0">
            <w:pPr>
              <w:jc w:val="center"/>
              <w:rPr>
                <w:b/>
                <w:bCs/>
                <w:sz w:val="20"/>
                <w:szCs w:val="20"/>
              </w:rPr>
            </w:pPr>
            <w:r w:rsidRPr="0092543D">
              <w:rPr>
                <w:b/>
                <w:bCs/>
                <w:sz w:val="20"/>
                <w:szCs w:val="20"/>
              </w:rPr>
              <w:t>SLT</w:t>
            </w:r>
          </w:p>
        </w:tc>
        <w:tc>
          <w:tcPr>
            <w:tcW w:w="3695" w:type="dxa"/>
          </w:tcPr>
          <w:p w14:paraId="2F06A60A" w14:textId="77777777" w:rsidR="00E8699D" w:rsidRPr="0092543D" w:rsidRDefault="00BF312E" w:rsidP="00FD4EA0">
            <w:pPr>
              <w:rPr>
                <w:b/>
                <w:bCs/>
                <w:sz w:val="20"/>
                <w:szCs w:val="20"/>
              </w:rPr>
            </w:pPr>
            <w:r w:rsidRPr="0092543D">
              <w:rPr>
                <w:b/>
                <w:bCs/>
                <w:sz w:val="20"/>
                <w:szCs w:val="20"/>
              </w:rPr>
              <w:t>We continually review and improve further our curriculum provision.</w:t>
            </w:r>
          </w:p>
        </w:tc>
      </w:tr>
      <w:tr w:rsidR="00E8699D" w14:paraId="35521D75" w14:textId="77777777" w:rsidTr="00FD4EA0">
        <w:trPr>
          <w:trHeight w:val="341"/>
        </w:trPr>
        <w:tc>
          <w:tcPr>
            <w:tcW w:w="2453" w:type="dxa"/>
            <w:shd w:val="clear" w:color="auto" w:fill="FFFF00"/>
          </w:tcPr>
          <w:p w14:paraId="3FA7DAC0" w14:textId="77777777" w:rsidR="00E8699D" w:rsidRDefault="00E8699D" w:rsidP="00FD4EA0">
            <w:pPr>
              <w:pStyle w:val="ListParagraph"/>
              <w:spacing w:after="0" w:line="240" w:lineRule="auto"/>
              <w:ind w:left="0"/>
              <w:jc w:val="center"/>
              <w:rPr>
                <w:b/>
              </w:rPr>
            </w:pPr>
            <w:r w:rsidRPr="00AC032D">
              <w:rPr>
                <w:b/>
                <w:shd w:val="clear" w:color="auto" w:fill="FFFF00"/>
              </w:rPr>
              <w:t>PRIORITY</w:t>
            </w:r>
            <w:r>
              <w:rPr>
                <w:b/>
              </w:rPr>
              <w:t xml:space="preserve"> </w:t>
            </w:r>
            <w:r w:rsidR="00BF312E">
              <w:rPr>
                <w:b/>
              </w:rPr>
              <w:t>4</w:t>
            </w:r>
          </w:p>
        </w:tc>
        <w:tc>
          <w:tcPr>
            <w:tcW w:w="5896" w:type="dxa"/>
          </w:tcPr>
          <w:p w14:paraId="257FC899" w14:textId="1452FA1E" w:rsidR="00E8699D" w:rsidRPr="00CE7FD8" w:rsidRDefault="00FD4EA0" w:rsidP="003C0A33">
            <w:r w:rsidRPr="00CE7FD8">
              <w:rPr>
                <w:b/>
              </w:rPr>
              <w:t xml:space="preserve">Further develop </w:t>
            </w:r>
            <w:r w:rsidR="00BC017A" w:rsidRPr="00CE7FD8">
              <w:rPr>
                <w:b/>
              </w:rPr>
              <w:t>Science curriculum</w:t>
            </w:r>
          </w:p>
        </w:tc>
        <w:tc>
          <w:tcPr>
            <w:tcW w:w="1512" w:type="dxa"/>
          </w:tcPr>
          <w:p w14:paraId="323F6F0C" w14:textId="6199824A" w:rsidR="00E8699D" w:rsidRPr="0092543D" w:rsidRDefault="002E150C" w:rsidP="00FD4EA0">
            <w:pPr>
              <w:jc w:val="center"/>
              <w:rPr>
                <w:b/>
                <w:bCs/>
                <w:sz w:val="20"/>
                <w:szCs w:val="20"/>
              </w:rPr>
            </w:pPr>
            <w:r w:rsidRPr="0092543D">
              <w:rPr>
                <w:b/>
                <w:bCs/>
                <w:sz w:val="20"/>
                <w:szCs w:val="20"/>
              </w:rPr>
              <w:t>Ju</w:t>
            </w:r>
            <w:r w:rsidR="007A1E78">
              <w:rPr>
                <w:b/>
                <w:bCs/>
                <w:sz w:val="20"/>
                <w:szCs w:val="20"/>
              </w:rPr>
              <w:t>ly</w:t>
            </w:r>
            <w:r w:rsidRPr="0092543D">
              <w:rPr>
                <w:b/>
                <w:bCs/>
                <w:sz w:val="20"/>
                <w:szCs w:val="20"/>
              </w:rPr>
              <w:t xml:space="preserve"> 202</w:t>
            </w:r>
            <w:r w:rsidR="00A6586C">
              <w:rPr>
                <w:b/>
                <w:bCs/>
                <w:sz w:val="20"/>
                <w:szCs w:val="20"/>
              </w:rPr>
              <w:t>3</w:t>
            </w:r>
          </w:p>
          <w:p w14:paraId="4693F48E" w14:textId="77777777" w:rsidR="00BF312E" w:rsidRPr="0092543D" w:rsidRDefault="00BF312E" w:rsidP="00FD4EA0">
            <w:pPr>
              <w:jc w:val="center"/>
              <w:rPr>
                <w:b/>
                <w:bCs/>
                <w:sz w:val="20"/>
                <w:szCs w:val="20"/>
              </w:rPr>
            </w:pPr>
            <w:r w:rsidRPr="0092543D">
              <w:rPr>
                <w:b/>
                <w:bCs/>
                <w:sz w:val="20"/>
                <w:szCs w:val="20"/>
              </w:rPr>
              <w:t>Quality of Ed.</w:t>
            </w:r>
          </w:p>
          <w:p w14:paraId="3519B338" w14:textId="77777777" w:rsidR="00BF312E" w:rsidRPr="0092543D" w:rsidRDefault="00BF312E" w:rsidP="00FD4EA0">
            <w:pPr>
              <w:jc w:val="center"/>
              <w:rPr>
                <w:b/>
                <w:bCs/>
                <w:sz w:val="20"/>
                <w:szCs w:val="20"/>
              </w:rPr>
            </w:pPr>
            <w:r w:rsidRPr="0092543D">
              <w:rPr>
                <w:b/>
                <w:bCs/>
                <w:sz w:val="20"/>
                <w:szCs w:val="20"/>
              </w:rPr>
              <w:t>Intent</w:t>
            </w:r>
          </w:p>
        </w:tc>
        <w:tc>
          <w:tcPr>
            <w:tcW w:w="1398" w:type="dxa"/>
          </w:tcPr>
          <w:p w14:paraId="35FD37B2" w14:textId="77777777" w:rsidR="00E8699D" w:rsidRPr="0092543D" w:rsidRDefault="00BF312E" w:rsidP="00FD4EA0">
            <w:pPr>
              <w:jc w:val="center"/>
              <w:rPr>
                <w:b/>
                <w:bCs/>
                <w:sz w:val="20"/>
                <w:szCs w:val="20"/>
              </w:rPr>
            </w:pPr>
            <w:r w:rsidRPr="0092543D">
              <w:rPr>
                <w:b/>
                <w:bCs/>
                <w:sz w:val="20"/>
                <w:szCs w:val="20"/>
              </w:rPr>
              <w:t>Science Lead</w:t>
            </w:r>
          </w:p>
        </w:tc>
        <w:tc>
          <w:tcPr>
            <w:tcW w:w="3695" w:type="dxa"/>
          </w:tcPr>
          <w:p w14:paraId="4E4E8506" w14:textId="06142189" w:rsidR="00E8699D" w:rsidRPr="0092543D" w:rsidRDefault="00F25759" w:rsidP="00FD4EA0">
            <w:pPr>
              <w:rPr>
                <w:b/>
                <w:bCs/>
                <w:sz w:val="20"/>
                <w:szCs w:val="20"/>
              </w:rPr>
            </w:pPr>
            <w:r w:rsidRPr="0092543D">
              <w:rPr>
                <w:b/>
                <w:bCs/>
                <w:sz w:val="20"/>
                <w:szCs w:val="20"/>
              </w:rPr>
              <w:t>D</w:t>
            </w:r>
            <w:r w:rsidR="006D484C" w:rsidRPr="0092543D">
              <w:rPr>
                <w:b/>
                <w:bCs/>
                <w:sz w:val="20"/>
                <w:szCs w:val="20"/>
              </w:rPr>
              <w:t xml:space="preserve">esire to lift our </w:t>
            </w:r>
            <w:r w:rsidR="00255656" w:rsidRPr="0092543D">
              <w:rPr>
                <w:b/>
                <w:bCs/>
                <w:sz w:val="20"/>
                <w:szCs w:val="20"/>
              </w:rPr>
              <w:t>S</w:t>
            </w:r>
            <w:r w:rsidR="006D484C" w:rsidRPr="0092543D">
              <w:rPr>
                <w:b/>
                <w:bCs/>
                <w:sz w:val="20"/>
                <w:szCs w:val="20"/>
              </w:rPr>
              <w:t>cience provision to an all</w:t>
            </w:r>
            <w:r w:rsidR="00255656" w:rsidRPr="0092543D">
              <w:rPr>
                <w:b/>
                <w:bCs/>
                <w:sz w:val="20"/>
                <w:szCs w:val="20"/>
              </w:rPr>
              <w:t>-</w:t>
            </w:r>
            <w:r w:rsidR="006D484C" w:rsidRPr="0092543D">
              <w:rPr>
                <w:b/>
                <w:bCs/>
                <w:sz w:val="20"/>
                <w:szCs w:val="20"/>
              </w:rPr>
              <w:t>inclusive higher level.</w:t>
            </w:r>
          </w:p>
        </w:tc>
      </w:tr>
    </w:tbl>
    <w:p w14:paraId="216B54A6" w14:textId="77777777" w:rsidR="00FD4EA0" w:rsidRPr="00347480" w:rsidRDefault="00FD4EA0" w:rsidP="007066C0">
      <w:pPr>
        <w:spacing w:after="0"/>
        <w:rPr>
          <w:b/>
          <w:i/>
          <w:color w:val="C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6110"/>
        <w:gridCol w:w="1275"/>
        <w:gridCol w:w="1990"/>
        <w:gridCol w:w="1975"/>
        <w:gridCol w:w="1239"/>
      </w:tblGrid>
      <w:tr w:rsidR="00A04FA9" w14:paraId="06FDB303" w14:textId="77777777" w:rsidTr="007066C0">
        <w:tc>
          <w:tcPr>
            <w:tcW w:w="15106" w:type="dxa"/>
            <w:gridSpan w:val="6"/>
            <w:tcBorders>
              <w:top w:val="double" w:sz="4" w:space="0" w:color="auto"/>
              <w:bottom w:val="double" w:sz="4" w:space="0" w:color="auto"/>
            </w:tcBorders>
            <w:shd w:val="clear" w:color="auto" w:fill="75FFB3"/>
          </w:tcPr>
          <w:p w14:paraId="31B85B60" w14:textId="77777777" w:rsidR="00A04FA9" w:rsidRPr="002E150C" w:rsidRDefault="009F3E9A" w:rsidP="009F3E9A">
            <w:pPr>
              <w:jc w:val="center"/>
              <w:rPr>
                <w:b/>
                <w:sz w:val="24"/>
                <w:szCs w:val="24"/>
              </w:rPr>
            </w:pPr>
            <w:r w:rsidRPr="002E150C">
              <w:rPr>
                <w:b/>
                <w:sz w:val="24"/>
                <w:szCs w:val="24"/>
              </w:rPr>
              <w:lastRenderedPageBreak/>
              <w:t>KEY PRIORITY</w:t>
            </w:r>
            <w:r w:rsidR="00E8699D" w:rsidRPr="002E150C">
              <w:rPr>
                <w:b/>
                <w:sz w:val="24"/>
                <w:szCs w:val="24"/>
              </w:rPr>
              <w:t>: CATHOLIC LIFE</w:t>
            </w:r>
          </w:p>
          <w:p w14:paraId="08963F0E" w14:textId="14D288E1" w:rsidR="00A04FA9" w:rsidRPr="002E150C" w:rsidRDefault="00854B32" w:rsidP="00E8587A">
            <w:pPr>
              <w:jc w:val="center"/>
            </w:pPr>
            <w:r w:rsidRPr="002E150C">
              <w:rPr>
                <w:b/>
                <w:bCs/>
              </w:rPr>
              <w:t>Develop and enhance the Religious Education curriculum and Catholic Life of the School</w:t>
            </w:r>
          </w:p>
        </w:tc>
      </w:tr>
      <w:tr w:rsidR="00B829A6" w14:paraId="0ABE16AF" w14:textId="77777777" w:rsidTr="00950D87">
        <w:tc>
          <w:tcPr>
            <w:tcW w:w="2517" w:type="dxa"/>
            <w:shd w:val="clear" w:color="auto" w:fill="FBE4D5" w:themeFill="accent2" w:themeFillTint="33"/>
          </w:tcPr>
          <w:p w14:paraId="4DC93309" w14:textId="77777777" w:rsidR="00A04FA9" w:rsidRPr="00A67941" w:rsidRDefault="00A04FA9" w:rsidP="00A04FA9">
            <w:pPr>
              <w:jc w:val="center"/>
              <w:rPr>
                <w:b/>
                <w:sz w:val="20"/>
                <w:szCs w:val="20"/>
              </w:rPr>
            </w:pPr>
            <w:r>
              <w:rPr>
                <w:b/>
                <w:sz w:val="20"/>
                <w:szCs w:val="20"/>
              </w:rPr>
              <w:t>Success Criteria</w:t>
            </w:r>
          </w:p>
        </w:tc>
        <w:tc>
          <w:tcPr>
            <w:tcW w:w="6110" w:type="dxa"/>
            <w:shd w:val="clear" w:color="auto" w:fill="FBE4D5" w:themeFill="accent2" w:themeFillTint="33"/>
          </w:tcPr>
          <w:p w14:paraId="3AB7BBE8" w14:textId="77777777" w:rsidR="00A04FA9" w:rsidRPr="00A67941" w:rsidRDefault="00A04FA9" w:rsidP="00A04FA9">
            <w:pPr>
              <w:jc w:val="center"/>
              <w:rPr>
                <w:b/>
                <w:sz w:val="20"/>
                <w:szCs w:val="20"/>
              </w:rPr>
            </w:pPr>
            <w:r>
              <w:rPr>
                <w:b/>
                <w:sz w:val="20"/>
                <w:szCs w:val="20"/>
              </w:rPr>
              <w:t>Actions</w:t>
            </w:r>
          </w:p>
        </w:tc>
        <w:tc>
          <w:tcPr>
            <w:tcW w:w="1275" w:type="dxa"/>
            <w:shd w:val="clear" w:color="auto" w:fill="FBE4D5" w:themeFill="accent2" w:themeFillTint="33"/>
          </w:tcPr>
          <w:p w14:paraId="35B092BE" w14:textId="77777777" w:rsidR="00A04FA9" w:rsidRPr="00A67941" w:rsidRDefault="00A04FA9" w:rsidP="00A04FA9">
            <w:pPr>
              <w:jc w:val="center"/>
              <w:rPr>
                <w:b/>
                <w:sz w:val="20"/>
                <w:szCs w:val="20"/>
              </w:rPr>
            </w:pPr>
            <w:r>
              <w:rPr>
                <w:b/>
                <w:sz w:val="20"/>
                <w:szCs w:val="20"/>
              </w:rPr>
              <w:t>Resp.</w:t>
            </w:r>
          </w:p>
        </w:tc>
        <w:tc>
          <w:tcPr>
            <w:tcW w:w="1990" w:type="dxa"/>
            <w:shd w:val="clear" w:color="auto" w:fill="FBE4D5" w:themeFill="accent2" w:themeFillTint="33"/>
          </w:tcPr>
          <w:p w14:paraId="51FA463C" w14:textId="77777777" w:rsidR="00A04FA9" w:rsidRPr="00A67941" w:rsidRDefault="00A04FA9" w:rsidP="00A04FA9">
            <w:pPr>
              <w:jc w:val="center"/>
              <w:rPr>
                <w:b/>
                <w:sz w:val="20"/>
                <w:szCs w:val="20"/>
              </w:rPr>
            </w:pPr>
            <w:r w:rsidRPr="00A67941">
              <w:rPr>
                <w:b/>
                <w:sz w:val="20"/>
                <w:szCs w:val="20"/>
              </w:rPr>
              <w:t>Monitoring</w:t>
            </w:r>
          </w:p>
        </w:tc>
        <w:tc>
          <w:tcPr>
            <w:tcW w:w="1975" w:type="dxa"/>
            <w:shd w:val="clear" w:color="auto" w:fill="FBE4D5" w:themeFill="accent2" w:themeFillTint="33"/>
          </w:tcPr>
          <w:p w14:paraId="09654304" w14:textId="77777777" w:rsidR="00A04FA9" w:rsidRPr="00A67941" w:rsidRDefault="00D118AE" w:rsidP="00A04FA9">
            <w:pPr>
              <w:jc w:val="center"/>
              <w:rPr>
                <w:b/>
                <w:sz w:val="20"/>
                <w:szCs w:val="20"/>
              </w:rPr>
            </w:pPr>
            <w:r>
              <w:rPr>
                <w:b/>
                <w:sz w:val="20"/>
                <w:szCs w:val="20"/>
              </w:rPr>
              <w:t>Resource</w:t>
            </w:r>
          </w:p>
        </w:tc>
        <w:tc>
          <w:tcPr>
            <w:tcW w:w="1239" w:type="dxa"/>
            <w:shd w:val="clear" w:color="auto" w:fill="FBE4D5" w:themeFill="accent2" w:themeFillTint="33"/>
          </w:tcPr>
          <w:p w14:paraId="0CC8B46B" w14:textId="77777777" w:rsidR="00A04FA9" w:rsidRPr="00A67941" w:rsidRDefault="00A04FA9" w:rsidP="00A04FA9">
            <w:pPr>
              <w:jc w:val="center"/>
              <w:rPr>
                <w:b/>
                <w:sz w:val="20"/>
                <w:szCs w:val="20"/>
              </w:rPr>
            </w:pPr>
            <w:r w:rsidRPr="00A67941">
              <w:rPr>
                <w:b/>
                <w:sz w:val="20"/>
                <w:szCs w:val="20"/>
              </w:rPr>
              <w:t>Evaluation</w:t>
            </w:r>
          </w:p>
        </w:tc>
      </w:tr>
      <w:tr w:rsidR="00321369" w14:paraId="10BB70B2" w14:textId="77777777" w:rsidTr="00950D87">
        <w:trPr>
          <w:trHeight w:val="1573"/>
        </w:trPr>
        <w:tc>
          <w:tcPr>
            <w:tcW w:w="2517" w:type="dxa"/>
            <w:shd w:val="clear" w:color="auto" w:fill="A7FFCF"/>
          </w:tcPr>
          <w:p w14:paraId="70E94BDB" w14:textId="710D0C5B" w:rsidR="00B829A6" w:rsidRPr="002E150C" w:rsidRDefault="008919CC" w:rsidP="007A525B">
            <w:pPr>
              <w:pStyle w:val="ListParagraph"/>
              <w:numPr>
                <w:ilvl w:val="0"/>
                <w:numId w:val="4"/>
              </w:numPr>
              <w:spacing w:after="0" w:line="240" w:lineRule="auto"/>
              <w:rPr>
                <w:b/>
                <w:bCs/>
                <w:sz w:val="20"/>
                <w:szCs w:val="20"/>
              </w:rPr>
            </w:pPr>
            <w:r w:rsidRPr="002E150C">
              <w:rPr>
                <w:b/>
                <w:bCs/>
                <w:sz w:val="20"/>
                <w:szCs w:val="20"/>
              </w:rPr>
              <w:t xml:space="preserve">The school’s </w:t>
            </w:r>
            <w:r w:rsidR="00820CA3">
              <w:rPr>
                <w:b/>
                <w:bCs/>
                <w:sz w:val="20"/>
                <w:szCs w:val="20"/>
              </w:rPr>
              <w:t xml:space="preserve">RE curriculum to be </w:t>
            </w:r>
            <w:proofErr w:type="gramStart"/>
            <w:r w:rsidR="00820CA3">
              <w:rPr>
                <w:b/>
                <w:bCs/>
                <w:sz w:val="20"/>
                <w:szCs w:val="20"/>
              </w:rPr>
              <w:t xml:space="preserve">developed </w:t>
            </w:r>
            <w:r w:rsidRPr="002E150C">
              <w:rPr>
                <w:b/>
                <w:bCs/>
                <w:sz w:val="20"/>
                <w:szCs w:val="20"/>
              </w:rPr>
              <w:t xml:space="preserve"> </w:t>
            </w:r>
            <w:r w:rsidR="00820CA3">
              <w:rPr>
                <w:b/>
                <w:bCs/>
                <w:sz w:val="20"/>
                <w:szCs w:val="20"/>
              </w:rPr>
              <w:t>to</w:t>
            </w:r>
            <w:proofErr w:type="gramEnd"/>
            <w:r w:rsidRPr="002E150C">
              <w:rPr>
                <w:b/>
                <w:bCs/>
                <w:sz w:val="20"/>
                <w:szCs w:val="20"/>
              </w:rPr>
              <w:t xml:space="preserve"> align with the new RECD (Religious Education Curriculum Directory) and the new Diocesan Inspection Framework.</w:t>
            </w:r>
          </w:p>
        </w:tc>
        <w:tc>
          <w:tcPr>
            <w:tcW w:w="6110" w:type="dxa"/>
          </w:tcPr>
          <w:p w14:paraId="091A6C58" w14:textId="7BE29B36" w:rsidR="00321369" w:rsidRDefault="00820CA3" w:rsidP="00820CA3">
            <w:pPr>
              <w:pStyle w:val="ListParagraph"/>
              <w:numPr>
                <w:ilvl w:val="0"/>
                <w:numId w:val="4"/>
              </w:numPr>
              <w:spacing w:after="0" w:line="240" w:lineRule="auto"/>
              <w:rPr>
                <w:sz w:val="18"/>
                <w:szCs w:val="18"/>
              </w:rPr>
            </w:pPr>
            <w:r>
              <w:rPr>
                <w:sz w:val="18"/>
                <w:szCs w:val="18"/>
              </w:rPr>
              <w:t>Deliver w</w:t>
            </w:r>
            <w:r w:rsidR="00FC64CD" w:rsidRPr="00820CA3">
              <w:rPr>
                <w:sz w:val="18"/>
                <w:szCs w:val="18"/>
              </w:rPr>
              <w:t>hole school training on t</w:t>
            </w:r>
            <w:r>
              <w:rPr>
                <w:sz w:val="18"/>
                <w:szCs w:val="18"/>
              </w:rPr>
              <w:t>he new RECD</w:t>
            </w:r>
          </w:p>
          <w:p w14:paraId="3F696BEA" w14:textId="4816B9F4" w:rsidR="00B54E08" w:rsidRPr="00820CA3" w:rsidRDefault="00B54E08" w:rsidP="00820CA3">
            <w:pPr>
              <w:pStyle w:val="ListParagraph"/>
              <w:numPr>
                <w:ilvl w:val="0"/>
                <w:numId w:val="4"/>
              </w:numPr>
              <w:spacing w:after="0" w:line="240" w:lineRule="auto"/>
              <w:rPr>
                <w:sz w:val="18"/>
                <w:szCs w:val="18"/>
              </w:rPr>
            </w:pPr>
            <w:r>
              <w:rPr>
                <w:sz w:val="18"/>
                <w:szCs w:val="18"/>
              </w:rPr>
              <w:t xml:space="preserve">Map </w:t>
            </w:r>
            <w:r w:rsidR="003901C6">
              <w:rPr>
                <w:sz w:val="18"/>
                <w:szCs w:val="18"/>
              </w:rPr>
              <w:t>objectives for each unit of work from the new RECD for each year group</w:t>
            </w:r>
          </w:p>
          <w:p w14:paraId="425CEBEE" w14:textId="36C6B0BA" w:rsidR="008919CC" w:rsidRPr="00820CA3" w:rsidRDefault="00FC64CD" w:rsidP="00820CA3">
            <w:pPr>
              <w:pStyle w:val="ListParagraph"/>
              <w:numPr>
                <w:ilvl w:val="0"/>
                <w:numId w:val="4"/>
              </w:numPr>
              <w:spacing w:after="0" w:line="240" w:lineRule="auto"/>
              <w:rPr>
                <w:sz w:val="18"/>
                <w:szCs w:val="18"/>
              </w:rPr>
            </w:pPr>
            <w:r w:rsidRPr="00C908EE">
              <w:rPr>
                <w:sz w:val="18"/>
                <w:szCs w:val="18"/>
              </w:rPr>
              <w:t>Provide targeted CPD for those staff who require additional suppor</w:t>
            </w:r>
            <w:r w:rsidR="00820CA3">
              <w:rPr>
                <w:sz w:val="18"/>
                <w:szCs w:val="18"/>
              </w:rPr>
              <w:t>t.</w:t>
            </w:r>
          </w:p>
          <w:p w14:paraId="60AA3FD8" w14:textId="48A6CEEB" w:rsidR="00692E7D" w:rsidRPr="00C908EE" w:rsidRDefault="008919CC" w:rsidP="008919CC">
            <w:pPr>
              <w:pStyle w:val="ListParagraph"/>
              <w:numPr>
                <w:ilvl w:val="0"/>
                <w:numId w:val="4"/>
              </w:numPr>
              <w:spacing w:after="0" w:line="240" w:lineRule="auto"/>
              <w:rPr>
                <w:sz w:val="18"/>
                <w:szCs w:val="18"/>
              </w:rPr>
            </w:pPr>
            <w:r w:rsidRPr="00C908EE">
              <w:rPr>
                <w:sz w:val="18"/>
                <w:szCs w:val="18"/>
              </w:rPr>
              <w:t>Through pupils’ work and conferencing demonstrate high levels of religious literacy across the school.</w:t>
            </w:r>
          </w:p>
        </w:tc>
        <w:tc>
          <w:tcPr>
            <w:tcW w:w="1275" w:type="dxa"/>
          </w:tcPr>
          <w:p w14:paraId="7E6031B5" w14:textId="622978E3" w:rsidR="00321369" w:rsidRPr="00C908EE" w:rsidRDefault="00950D87">
            <w:pPr>
              <w:rPr>
                <w:sz w:val="18"/>
                <w:szCs w:val="18"/>
              </w:rPr>
            </w:pPr>
            <w:r w:rsidRPr="00C908EE">
              <w:rPr>
                <w:sz w:val="18"/>
                <w:szCs w:val="18"/>
              </w:rPr>
              <w:t xml:space="preserve">SLT and </w:t>
            </w:r>
            <w:r w:rsidR="003901C6">
              <w:rPr>
                <w:sz w:val="18"/>
                <w:szCs w:val="18"/>
              </w:rPr>
              <w:t>RE Team</w:t>
            </w:r>
          </w:p>
        </w:tc>
        <w:tc>
          <w:tcPr>
            <w:tcW w:w="1990" w:type="dxa"/>
          </w:tcPr>
          <w:p w14:paraId="4B5FF0B4" w14:textId="77777777" w:rsidR="00321369" w:rsidRPr="00C908EE" w:rsidRDefault="00950D87">
            <w:pPr>
              <w:rPr>
                <w:sz w:val="18"/>
                <w:szCs w:val="18"/>
              </w:rPr>
            </w:pPr>
            <w:r w:rsidRPr="00C908EE">
              <w:rPr>
                <w:sz w:val="18"/>
                <w:szCs w:val="18"/>
              </w:rPr>
              <w:t>RE Governor</w:t>
            </w:r>
          </w:p>
          <w:p w14:paraId="29FACBD6" w14:textId="77777777" w:rsidR="00950D87" w:rsidRDefault="00950D87">
            <w:pPr>
              <w:rPr>
                <w:sz w:val="18"/>
                <w:szCs w:val="18"/>
              </w:rPr>
            </w:pPr>
            <w:r w:rsidRPr="00C908EE">
              <w:rPr>
                <w:sz w:val="18"/>
                <w:szCs w:val="18"/>
              </w:rPr>
              <w:t>(F</w:t>
            </w:r>
            <w:r w:rsidR="00255656" w:rsidRPr="00C908EE">
              <w:rPr>
                <w:sz w:val="18"/>
                <w:szCs w:val="18"/>
              </w:rPr>
              <w:t>r</w:t>
            </w:r>
            <w:r w:rsidRPr="00C908EE">
              <w:rPr>
                <w:sz w:val="18"/>
                <w:szCs w:val="18"/>
              </w:rPr>
              <w:t xml:space="preserve"> George)</w:t>
            </w:r>
          </w:p>
          <w:p w14:paraId="3AA1FE49" w14:textId="38DD57B9" w:rsidR="003901C6" w:rsidRPr="00C908EE" w:rsidRDefault="003901C6">
            <w:pPr>
              <w:rPr>
                <w:sz w:val="18"/>
                <w:szCs w:val="18"/>
              </w:rPr>
            </w:pPr>
            <w:r>
              <w:rPr>
                <w:sz w:val="18"/>
                <w:szCs w:val="18"/>
              </w:rPr>
              <w:t>SLT</w:t>
            </w:r>
          </w:p>
        </w:tc>
        <w:tc>
          <w:tcPr>
            <w:tcW w:w="1975" w:type="dxa"/>
          </w:tcPr>
          <w:p w14:paraId="73A508A3" w14:textId="3AB4657C" w:rsidR="00321369" w:rsidRPr="002E150C" w:rsidRDefault="00950D87" w:rsidP="002E150C">
            <w:pPr>
              <w:rPr>
                <w:sz w:val="18"/>
                <w:szCs w:val="18"/>
              </w:rPr>
            </w:pPr>
            <w:r w:rsidRPr="002E150C">
              <w:rPr>
                <w:sz w:val="18"/>
                <w:szCs w:val="18"/>
              </w:rPr>
              <w:t xml:space="preserve">Induction pack for </w:t>
            </w:r>
            <w:r w:rsidR="003901C6">
              <w:rPr>
                <w:sz w:val="18"/>
                <w:szCs w:val="18"/>
              </w:rPr>
              <w:t xml:space="preserve">all </w:t>
            </w:r>
            <w:r w:rsidRPr="002E150C">
              <w:rPr>
                <w:sz w:val="18"/>
                <w:szCs w:val="18"/>
              </w:rPr>
              <w:t>staff</w:t>
            </w:r>
            <w:r w:rsidR="00255656" w:rsidRPr="002E150C">
              <w:rPr>
                <w:sz w:val="18"/>
                <w:szCs w:val="18"/>
              </w:rPr>
              <w:t>.</w:t>
            </w:r>
          </w:p>
          <w:p w14:paraId="1D49586B" w14:textId="77777777" w:rsidR="00950D87" w:rsidRPr="002E150C" w:rsidRDefault="00950D87" w:rsidP="002E150C">
            <w:pPr>
              <w:rPr>
                <w:sz w:val="18"/>
                <w:szCs w:val="18"/>
              </w:rPr>
            </w:pPr>
            <w:r w:rsidRPr="002E150C">
              <w:rPr>
                <w:sz w:val="18"/>
                <w:szCs w:val="18"/>
              </w:rPr>
              <w:t xml:space="preserve">Website updating in line with </w:t>
            </w:r>
            <w:r w:rsidR="00255656" w:rsidRPr="002E150C">
              <w:rPr>
                <w:sz w:val="18"/>
                <w:szCs w:val="18"/>
              </w:rPr>
              <w:t>scheme</w:t>
            </w:r>
            <w:r w:rsidR="00111995" w:rsidRPr="002E150C">
              <w:rPr>
                <w:sz w:val="18"/>
                <w:szCs w:val="18"/>
              </w:rPr>
              <w:t xml:space="preserve"> </w:t>
            </w:r>
            <w:r w:rsidRPr="002E150C">
              <w:rPr>
                <w:sz w:val="18"/>
                <w:szCs w:val="18"/>
              </w:rPr>
              <w:t xml:space="preserve">of </w:t>
            </w:r>
            <w:r w:rsidR="00255656" w:rsidRPr="002E150C">
              <w:rPr>
                <w:sz w:val="18"/>
                <w:szCs w:val="18"/>
              </w:rPr>
              <w:t>work.</w:t>
            </w:r>
          </w:p>
          <w:p w14:paraId="21D1B672" w14:textId="77777777" w:rsidR="00950D87" w:rsidRPr="002E150C" w:rsidRDefault="00950D87" w:rsidP="002E150C">
            <w:pPr>
              <w:rPr>
                <w:sz w:val="18"/>
                <w:szCs w:val="18"/>
              </w:rPr>
            </w:pPr>
            <w:r w:rsidRPr="002E150C">
              <w:rPr>
                <w:sz w:val="18"/>
                <w:szCs w:val="18"/>
              </w:rPr>
              <w:t>In-house and Diocesan based CPD for staff as required</w:t>
            </w:r>
            <w:r w:rsidR="00255656" w:rsidRPr="002E150C">
              <w:rPr>
                <w:sz w:val="18"/>
                <w:szCs w:val="18"/>
              </w:rPr>
              <w:t>.</w:t>
            </w:r>
          </w:p>
        </w:tc>
        <w:tc>
          <w:tcPr>
            <w:tcW w:w="1239" w:type="dxa"/>
          </w:tcPr>
          <w:p w14:paraId="05510863" w14:textId="77777777" w:rsidR="00321369" w:rsidRPr="00C908EE" w:rsidRDefault="00321369">
            <w:pPr>
              <w:rPr>
                <w:sz w:val="18"/>
                <w:szCs w:val="18"/>
              </w:rPr>
            </w:pPr>
          </w:p>
        </w:tc>
      </w:tr>
      <w:tr w:rsidR="00321369" w14:paraId="7CD7A7C9" w14:textId="77777777" w:rsidTr="00950D87">
        <w:tc>
          <w:tcPr>
            <w:tcW w:w="2517" w:type="dxa"/>
            <w:shd w:val="clear" w:color="auto" w:fill="A7FFCF"/>
          </w:tcPr>
          <w:p w14:paraId="01DF0F05" w14:textId="09CD1278" w:rsidR="00B829A6" w:rsidRPr="002E150C" w:rsidRDefault="007A525B" w:rsidP="00B829A6">
            <w:pPr>
              <w:pStyle w:val="ListParagraph"/>
              <w:numPr>
                <w:ilvl w:val="0"/>
                <w:numId w:val="4"/>
              </w:numPr>
              <w:spacing w:after="0" w:line="240" w:lineRule="auto"/>
              <w:rPr>
                <w:b/>
                <w:bCs/>
                <w:sz w:val="20"/>
                <w:szCs w:val="20"/>
              </w:rPr>
            </w:pPr>
            <w:r w:rsidRPr="002E150C">
              <w:rPr>
                <w:b/>
                <w:bCs/>
                <w:sz w:val="20"/>
                <w:szCs w:val="20"/>
              </w:rPr>
              <w:t xml:space="preserve">Embed RSE </w:t>
            </w:r>
            <w:r w:rsidR="00084571">
              <w:rPr>
                <w:b/>
                <w:bCs/>
                <w:sz w:val="20"/>
                <w:szCs w:val="20"/>
              </w:rPr>
              <w:t>(Relationships and Sex Education t</w:t>
            </w:r>
            <w:r w:rsidRPr="002E150C">
              <w:rPr>
                <w:b/>
                <w:bCs/>
                <w:sz w:val="20"/>
                <w:szCs w:val="20"/>
              </w:rPr>
              <w:t>eaching (</w:t>
            </w:r>
            <w:r w:rsidR="00084571">
              <w:rPr>
                <w:b/>
                <w:bCs/>
                <w:sz w:val="20"/>
                <w:szCs w:val="20"/>
              </w:rPr>
              <w:t>Ten Ten</w:t>
            </w:r>
            <w:r w:rsidRPr="002E150C">
              <w:rPr>
                <w:b/>
                <w:bCs/>
                <w:sz w:val="20"/>
                <w:szCs w:val="20"/>
              </w:rPr>
              <w:t>) across the school.</w:t>
            </w:r>
          </w:p>
        </w:tc>
        <w:tc>
          <w:tcPr>
            <w:tcW w:w="6110" w:type="dxa"/>
          </w:tcPr>
          <w:p w14:paraId="46D1AC9B" w14:textId="77777777" w:rsidR="007A525B" w:rsidRPr="00C908EE" w:rsidRDefault="00FC64CD" w:rsidP="008919CC">
            <w:pPr>
              <w:pStyle w:val="ListParagraph"/>
              <w:numPr>
                <w:ilvl w:val="0"/>
                <w:numId w:val="4"/>
              </w:numPr>
              <w:spacing w:after="0" w:line="240" w:lineRule="auto"/>
              <w:rPr>
                <w:sz w:val="18"/>
                <w:szCs w:val="18"/>
              </w:rPr>
            </w:pPr>
            <w:r w:rsidRPr="00C908EE">
              <w:rPr>
                <w:sz w:val="18"/>
                <w:szCs w:val="18"/>
              </w:rPr>
              <w:t>Implement a rigorous monitoring programme which includes work scrutiny, lesson observations, pupil and teacher conferencing.</w:t>
            </w:r>
          </w:p>
          <w:p w14:paraId="66C3AD50" w14:textId="555F2527" w:rsidR="008919CC" w:rsidRPr="00C908EE" w:rsidRDefault="008919CC" w:rsidP="008919CC">
            <w:pPr>
              <w:pStyle w:val="ListParagraph"/>
              <w:numPr>
                <w:ilvl w:val="0"/>
                <w:numId w:val="4"/>
              </w:numPr>
              <w:spacing w:after="0" w:line="240" w:lineRule="auto"/>
              <w:rPr>
                <w:sz w:val="18"/>
                <w:szCs w:val="18"/>
              </w:rPr>
            </w:pPr>
            <w:r w:rsidRPr="00C908EE">
              <w:rPr>
                <w:sz w:val="18"/>
                <w:szCs w:val="18"/>
              </w:rPr>
              <w:t xml:space="preserve">Communicate the </w:t>
            </w:r>
            <w:r w:rsidR="007A525B" w:rsidRPr="00C908EE">
              <w:rPr>
                <w:sz w:val="18"/>
                <w:szCs w:val="18"/>
              </w:rPr>
              <w:t>modifications</w:t>
            </w:r>
            <w:r w:rsidRPr="00C908EE">
              <w:rPr>
                <w:sz w:val="18"/>
                <w:szCs w:val="18"/>
              </w:rPr>
              <w:t xml:space="preserve"> of </w:t>
            </w:r>
            <w:r w:rsidR="007A525B" w:rsidRPr="00C908EE">
              <w:rPr>
                <w:sz w:val="18"/>
                <w:szCs w:val="18"/>
              </w:rPr>
              <w:t>RSE</w:t>
            </w:r>
            <w:r w:rsidRPr="00C908EE">
              <w:rPr>
                <w:sz w:val="18"/>
                <w:szCs w:val="18"/>
              </w:rPr>
              <w:t xml:space="preserve"> scheme to the parent body.</w:t>
            </w:r>
          </w:p>
          <w:p w14:paraId="459E98C8" w14:textId="77777777" w:rsidR="00FC64CD" w:rsidRPr="00C908EE" w:rsidRDefault="00FC64CD" w:rsidP="00FC64CD">
            <w:pPr>
              <w:pStyle w:val="ListParagraph"/>
              <w:numPr>
                <w:ilvl w:val="0"/>
                <w:numId w:val="4"/>
              </w:numPr>
              <w:spacing w:after="0" w:line="240" w:lineRule="auto"/>
              <w:rPr>
                <w:sz w:val="18"/>
                <w:szCs w:val="18"/>
              </w:rPr>
            </w:pPr>
            <w:r w:rsidRPr="00C908EE">
              <w:rPr>
                <w:sz w:val="18"/>
                <w:szCs w:val="18"/>
              </w:rPr>
              <w:t>Analyse and moderate monitoring outcomes to establish strengths and best practice, as well as areas for development.</w:t>
            </w:r>
          </w:p>
          <w:p w14:paraId="70581043" w14:textId="77777777" w:rsidR="00201E74" w:rsidRPr="00C908EE" w:rsidRDefault="00201E74" w:rsidP="00FC64CD">
            <w:pPr>
              <w:pStyle w:val="ListParagraph"/>
              <w:numPr>
                <w:ilvl w:val="0"/>
                <w:numId w:val="4"/>
              </w:numPr>
              <w:spacing w:after="0" w:line="240" w:lineRule="auto"/>
              <w:rPr>
                <w:sz w:val="18"/>
                <w:szCs w:val="18"/>
              </w:rPr>
            </w:pPr>
            <w:r w:rsidRPr="00C908EE">
              <w:rPr>
                <w:sz w:val="18"/>
                <w:szCs w:val="18"/>
              </w:rPr>
              <w:t>High quality practitioners to provide additional coaching and mentoring support for teachers where needed.</w:t>
            </w:r>
          </w:p>
        </w:tc>
        <w:tc>
          <w:tcPr>
            <w:tcW w:w="1275" w:type="dxa"/>
          </w:tcPr>
          <w:p w14:paraId="4251A0F4" w14:textId="77777777" w:rsidR="003901C6" w:rsidRDefault="003901C6" w:rsidP="003901C6">
            <w:pPr>
              <w:rPr>
                <w:sz w:val="18"/>
                <w:szCs w:val="18"/>
              </w:rPr>
            </w:pPr>
            <w:r w:rsidRPr="00C908EE">
              <w:rPr>
                <w:sz w:val="18"/>
                <w:szCs w:val="18"/>
              </w:rPr>
              <w:t>SLT an</w:t>
            </w:r>
            <w:r>
              <w:rPr>
                <w:sz w:val="18"/>
                <w:szCs w:val="18"/>
              </w:rPr>
              <w:t>d</w:t>
            </w:r>
          </w:p>
          <w:p w14:paraId="05A36740" w14:textId="07F117C1" w:rsidR="00480AF1" w:rsidRPr="00C908EE" w:rsidRDefault="003901C6" w:rsidP="003901C6">
            <w:pPr>
              <w:rPr>
                <w:sz w:val="18"/>
                <w:szCs w:val="18"/>
              </w:rPr>
            </w:pPr>
            <w:r>
              <w:rPr>
                <w:sz w:val="18"/>
                <w:szCs w:val="18"/>
              </w:rPr>
              <w:t>RE Team</w:t>
            </w:r>
            <w:r w:rsidRPr="00C908EE">
              <w:rPr>
                <w:sz w:val="18"/>
                <w:szCs w:val="18"/>
              </w:rPr>
              <w:t xml:space="preserve"> </w:t>
            </w:r>
          </w:p>
        </w:tc>
        <w:tc>
          <w:tcPr>
            <w:tcW w:w="1990" w:type="dxa"/>
          </w:tcPr>
          <w:p w14:paraId="68BCA7A3" w14:textId="77777777" w:rsidR="00950D87" w:rsidRPr="00C908EE" w:rsidRDefault="00950D87" w:rsidP="00950D87">
            <w:pPr>
              <w:rPr>
                <w:sz w:val="18"/>
                <w:szCs w:val="18"/>
              </w:rPr>
            </w:pPr>
            <w:r w:rsidRPr="00C908EE">
              <w:rPr>
                <w:sz w:val="18"/>
                <w:szCs w:val="18"/>
              </w:rPr>
              <w:t>RE Governor</w:t>
            </w:r>
          </w:p>
          <w:p w14:paraId="28780A8F" w14:textId="77777777" w:rsidR="00321369" w:rsidRPr="00C908EE" w:rsidRDefault="00950D87" w:rsidP="00950D87">
            <w:pPr>
              <w:rPr>
                <w:sz w:val="18"/>
                <w:szCs w:val="18"/>
              </w:rPr>
            </w:pPr>
            <w:r w:rsidRPr="00C908EE">
              <w:rPr>
                <w:sz w:val="18"/>
                <w:szCs w:val="18"/>
              </w:rPr>
              <w:t>(F</w:t>
            </w:r>
            <w:r w:rsidR="00255656" w:rsidRPr="00C908EE">
              <w:rPr>
                <w:sz w:val="18"/>
                <w:szCs w:val="18"/>
              </w:rPr>
              <w:t>r</w:t>
            </w:r>
            <w:r w:rsidRPr="00C908EE">
              <w:rPr>
                <w:sz w:val="18"/>
                <w:szCs w:val="18"/>
              </w:rPr>
              <w:t xml:space="preserve"> George)</w:t>
            </w:r>
          </w:p>
        </w:tc>
        <w:tc>
          <w:tcPr>
            <w:tcW w:w="1975" w:type="dxa"/>
          </w:tcPr>
          <w:p w14:paraId="2039CA78" w14:textId="77777777" w:rsidR="00321369" w:rsidRPr="002E150C" w:rsidRDefault="00950D87" w:rsidP="002E150C">
            <w:pPr>
              <w:rPr>
                <w:sz w:val="18"/>
                <w:szCs w:val="18"/>
              </w:rPr>
            </w:pPr>
            <w:r w:rsidRPr="002E150C">
              <w:rPr>
                <w:sz w:val="18"/>
                <w:szCs w:val="18"/>
              </w:rPr>
              <w:t>Subject lead release time.</w:t>
            </w:r>
          </w:p>
          <w:p w14:paraId="6419321C" w14:textId="77777777" w:rsidR="00950D87" w:rsidRPr="002E150C" w:rsidRDefault="00950D87" w:rsidP="002E150C">
            <w:pPr>
              <w:rPr>
                <w:sz w:val="18"/>
                <w:szCs w:val="18"/>
              </w:rPr>
            </w:pPr>
            <w:r w:rsidRPr="002E150C">
              <w:rPr>
                <w:sz w:val="18"/>
                <w:szCs w:val="18"/>
              </w:rPr>
              <w:t>In-house and Diocesan based CPD for staff as required</w:t>
            </w:r>
            <w:r w:rsidR="00255656" w:rsidRPr="002E150C">
              <w:rPr>
                <w:sz w:val="18"/>
                <w:szCs w:val="18"/>
              </w:rPr>
              <w:t>.</w:t>
            </w:r>
          </w:p>
        </w:tc>
        <w:tc>
          <w:tcPr>
            <w:tcW w:w="1239" w:type="dxa"/>
          </w:tcPr>
          <w:p w14:paraId="35A4582E" w14:textId="77777777" w:rsidR="00321369" w:rsidRPr="00C908EE" w:rsidRDefault="00321369">
            <w:pPr>
              <w:rPr>
                <w:sz w:val="18"/>
                <w:szCs w:val="18"/>
              </w:rPr>
            </w:pPr>
          </w:p>
        </w:tc>
      </w:tr>
      <w:tr w:rsidR="00FC64CD" w14:paraId="51234D87" w14:textId="77777777" w:rsidTr="00950D87">
        <w:trPr>
          <w:trHeight w:val="1226"/>
        </w:trPr>
        <w:tc>
          <w:tcPr>
            <w:tcW w:w="2517" w:type="dxa"/>
            <w:shd w:val="clear" w:color="auto" w:fill="A7FFCF"/>
          </w:tcPr>
          <w:p w14:paraId="32347960" w14:textId="22B4EB2D" w:rsidR="008919CC" w:rsidRPr="002E150C" w:rsidRDefault="00B54E08" w:rsidP="00FC64CD">
            <w:pPr>
              <w:pStyle w:val="ListParagraph"/>
              <w:numPr>
                <w:ilvl w:val="0"/>
                <w:numId w:val="4"/>
              </w:numPr>
              <w:spacing w:after="0" w:line="240" w:lineRule="auto"/>
              <w:rPr>
                <w:b/>
                <w:bCs/>
                <w:sz w:val="20"/>
                <w:szCs w:val="20"/>
              </w:rPr>
            </w:pPr>
            <w:r>
              <w:rPr>
                <w:b/>
                <w:bCs/>
                <w:sz w:val="20"/>
                <w:szCs w:val="20"/>
              </w:rPr>
              <w:t xml:space="preserve">Embed and enhance </w:t>
            </w:r>
            <w:r w:rsidR="0051765E" w:rsidRPr="002E150C">
              <w:rPr>
                <w:b/>
                <w:bCs/>
                <w:sz w:val="20"/>
                <w:szCs w:val="20"/>
              </w:rPr>
              <w:t>the Catholic Life of the school</w:t>
            </w:r>
            <w:r>
              <w:rPr>
                <w:b/>
                <w:bCs/>
                <w:sz w:val="20"/>
                <w:szCs w:val="20"/>
              </w:rPr>
              <w:t xml:space="preserve"> in line with the new Catholic Schools Inspection Framework.</w:t>
            </w:r>
          </w:p>
          <w:p w14:paraId="784CCA5E" w14:textId="2625812B" w:rsidR="00FC64CD" w:rsidRPr="002E150C" w:rsidRDefault="00FC64CD" w:rsidP="0051765E">
            <w:pPr>
              <w:rPr>
                <w:b/>
                <w:bCs/>
                <w:sz w:val="20"/>
                <w:szCs w:val="20"/>
              </w:rPr>
            </w:pPr>
          </w:p>
        </w:tc>
        <w:tc>
          <w:tcPr>
            <w:tcW w:w="6110" w:type="dxa"/>
          </w:tcPr>
          <w:p w14:paraId="6C7E1E50" w14:textId="35A612B3" w:rsidR="007A525B" w:rsidRDefault="007A525B" w:rsidP="00201E74">
            <w:pPr>
              <w:pStyle w:val="ListParagraph"/>
              <w:numPr>
                <w:ilvl w:val="0"/>
                <w:numId w:val="4"/>
              </w:numPr>
              <w:spacing w:after="0" w:line="240" w:lineRule="auto"/>
              <w:rPr>
                <w:sz w:val="18"/>
                <w:szCs w:val="18"/>
              </w:rPr>
            </w:pPr>
            <w:r w:rsidRPr="00C908EE">
              <w:rPr>
                <w:sz w:val="18"/>
                <w:szCs w:val="18"/>
              </w:rPr>
              <w:t xml:space="preserve">Ensure Collective Worship is embedded into daily life of the school. </w:t>
            </w:r>
          </w:p>
          <w:p w14:paraId="3F282FE6" w14:textId="0AAB3204" w:rsidR="003901C6" w:rsidRPr="00C908EE" w:rsidRDefault="003901C6" w:rsidP="00201E74">
            <w:pPr>
              <w:pStyle w:val="ListParagraph"/>
              <w:numPr>
                <w:ilvl w:val="0"/>
                <w:numId w:val="4"/>
              </w:numPr>
              <w:spacing w:after="0" w:line="240" w:lineRule="auto"/>
              <w:rPr>
                <w:sz w:val="18"/>
                <w:szCs w:val="18"/>
              </w:rPr>
            </w:pPr>
            <w:r>
              <w:rPr>
                <w:sz w:val="18"/>
                <w:szCs w:val="18"/>
              </w:rPr>
              <w:t>Timetable, class Masses, prayer services and class liturgy along with whole school opportunities for Worship.</w:t>
            </w:r>
          </w:p>
          <w:p w14:paraId="34FC7E32" w14:textId="230BF183" w:rsidR="00FC64CD" w:rsidRPr="00C908EE" w:rsidRDefault="00201E74" w:rsidP="00201E74">
            <w:pPr>
              <w:pStyle w:val="ListParagraph"/>
              <w:numPr>
                <w:ilvl w:val="0"/>
                <w:numId w:val="4"/>
              </w:numPr>
              <w:spacing w:after="0" w:line="240" w:lineRule="auto"/>
              <w:rPr>
                <w:sz w:val="18"/>
                <w:szCs w:val="18"/>
              </w:rPr>
            </w:pPr>
            <w:r w:rsidRPr="00C908EE">
              <w:rPr>
                <w:sz w:val="18"/>
                <w:szCs w:val="18"/>
              </w:rPr>
              <w:t xml:space="preserve">RE </w:t>
            </w:r>
            <w:r w:rsidR="003901C6">
              <w:rPr>
                <w:sz w:val="18"/>
                <w:szCs w:val="18"/>
              </w:rPr>
              <w:t>team</w:t>
            </w:r>
            <w:r w:rsidRPr="00C908EE">
              <w:rPr>
                <w:sz w:val="18"/>
                <w:szCs w:val="18"/>
              </w:rPr>
              <w:t xml:space="preserve"> (in conjunction with SLT) to </w:t>
            </w:r>
            <w:r w:rsidR="0051765E" w:rsidRPr="00C908EE">
              <w:rPr>
                <w:sz w:val="18"/>
                <w:szCs w:val="18"/>
              </w:rPr>
              <w:t>monitor collective worship across the school and provide appropriate CPD.</w:t>
            </w:r>
          </w:p>
          <w:p w14:paraId="55821C5B" w14:textId="19E1861C" w:rsidR="00950D87" w:rsidRPr="00C908EE" w:rsidRDefault="00B54E08" w:rsidP="0051765E">
            <w:pPr>
              <w:pStyle w:val="ListParagraph"/>
              <w:numPr>
                <w:ilvl w:val="0"/>
                <w:numId w:val="4"/>
              </w:numPr>
              <w:spacing w:after="0" w:line="240" w:lineRule="auto"/>
              <w:rPr>
                <w:sz w:val="18"/>
                <w:szCs w:val="18"/>
              </w:rPr>
            </w:pPr>
            <w:r>
              <w:rPr>
                <w:sz w:val="18"/>
                <w:szCs w:val="18"/>
              </w:rPr>
              <w:t>Continue to develop and enhance the Chaplaincy team</w:t>
            </w:r>
          </w:p>
        </w:tc>
        <w:tc>
          <w:tcPr>
            <w:tcW w:w="1275" w:type="dxa"/>
          </w:tcPr>
          <w:p w14:paraId="0554F08B" w14:textId="77777777" w:rsidR="00480AF1" w:rsidRDefault="00950D87">
            <w:pPr>
              <w:rPr>
                <w:sz w:val="18"/>
                <w:szCs w:val="18"/>
              </w:rPr>
            </w:pPr>
            <w:r w:rsidRPr="00C908EE">
              <w:rPr>
                <w:sz w:val="18"/>
                <w:szCs w:val="18"/>
              </w:rPr>
              <w:t>SLT an</w:t>
            </w:r>
            <w:r w:rsidR="003901C6">
              <w:rPr>
                <w:sz w:val="18"/>
                <w:szCs w:val="18"/>
              </w:rPr>
              <w:t>d</w:t>
            </w:r>
          </w:p>
          <w:p w14:paraId="76D6BF10" w14:textId="1DCD08A0" w:rsidR="003901C6" w:rsidRPr="00C908EE" w:rsidRDefault="003901C6">
            <w:pPr>
              <w:rPr>
                <w:sz w:val="18"/>
                <w:szCs w:val="18"/>
              </w:rPr>
            </w:pPr>
            <w:r>
              <w:rPr>
                <w:sz w:val="18"/>
                <w:szCs w:val="18"/>
              </w:rPr>
              <w:t>RE Team</w:t>
            </w:r>
          </w:p>
        </w:tc>
        <w:tc>
          <w:tcPr>
            <w:tcW w:w="1990" w:type="dxa"/>
          </w:tcPr>
          <w:p w14:paraId="276CB53C" w14:textId="77777777" w:rsidR="00950D87" w:rsidRPr="00C908EE" w:rsidRDefault="00950D87" w:rsidP="00950D87">
            <w:pPr>
              <w:rPr>
                <w:sz w:val="18"/>
                <w:szCs w:val="18"/>
              </w:rPr>
            </w:pPr>
            <w:r w:rsidRPr="00C908EE">
              <w:rPr>
                <w:sz w:val="18"/>
                <w:szCs w:val="18"/>
              </w:rPr>
              <w:t>RE Governor</w:t>
            </w:r>
          </w:p>
          <w:p w14:paraId="10719258" w14:textId="77777777" w:rsidR="00FC64CD" w:rsidRPr="00C908EE" w:rsidRDefault="00950D87" w:rsidP="00950D87">
            <w:pPr>
              <w:rPr>
                <w:sz w:val="18"/>
                <w:szCs w:val="18"/>
              </w:rPr>
            </w:pPr>
            <w:r w:rsidRPr="00C908EE">
              <w:rPr>
                <w:sz w:val="18"/>
                <w:szCs w:val="18"/>
              </w:rPr>
              <w:t>(Fr George)</w:t>
            </w:r>
          </w:p>
          <w:p w14:paraId="700801BF" w14:textId="77777777" w:rsidR="00950D87" w:rsidRPr="00C908EE" w:rsidRDefault="00950D87" w:rsidP="00950D87">
            <w:pPr>
              <w:rPr>
                <w:sz w:val="18"/>
                <w:szCs w:val="18"/>
              </w:rPr>
            </w:pPr>
            <w:r w:rsidRPr="00C908EE">
              <w:rPr>
                <w:sz w:val="18"/>
                <w:szCs w:val="18"/>
              </w:rPr>
              <w:t>RE Diocesan Adviser</w:t>
            </w:r>
          </w:p>
        </w:tc>
        <w:tc>
          <w:tcPr>
            <w:tcW w:w="1975" w:type="dxa"/>
          </w:tcPr>
          <w:p w14:paraId="7E37FD09" w14:textId="77777777" w:rsidR="00950D87" w:rsidRPr="002E150C" w:rsidRDefault="00950D87" w:rsidP="002E150C">
            <w:pPr>
              <w:rPr>
                <w:sz w:val="18"/>
                <w:szCs w:val="18"/>
              </w:rPr>
            </w:pPr>
            <w:r w:rsidRPr="002E150C">
              <w:rPr>
                <w:sz w:val="18"/>
                <w:szCs w:val="18"/>
              </w:rPr>
              <w:t>Subject lead release time.</w:t>
            </w:r>
          </w:p>
          <w:p w14:paraId="44F33DD4" w14:textId="77777777" w:rsidR="00FC64CD" w:rsidRPr="002E150C" w:rsidRDefault="00950D87" w:rsidP="002E150C">
            <w:pPr>
              <w:rPr>
                <w:sz w:val="18"/>
                <w:szCs w:val="18"/>
              </w:rPr>
            </w:pPr>
            <w:r w:rsidRPr="002E150C">
              <w:rPr>
                <w:sz w:val="18"/>
                <w:szCs w:val="18"/>
              </w:rPr>
              <w:t>Head of School termly Report to Governors.</w:t>
            </w:r>
          </w:p>
        </w:tc>
        <w:tc>
          <w:tcPr>
            <w:tcW w:w="1239" w:type="dxa"/>
          </w:tcPr>
          <w:p w14:paraId="4297B5B9" w14:textId="77777777" w:rsidR="00FC64CD" w:rsidRPr="00C908EE" w:rsidRDefault="00FC64CD">
            <w:pPr>
              <w:rPr>
                <w:sz w:val="18"/>
                <w:szCs w:val="18"/>
              </w:rPr>
            </w:pPr>
          </w:p>
        </w:tc>
      </w:tr>
      <w:tr w:rsidR="00B54E08" w14:paraId="2390653D" w14:textId="77777777" w:rsidTr="00950D87">
        <w:trPr>
          <w:trHeight w:val="1226"/>
        </w:trPr>
        <w:tc>
          <w:tcPr>
            <w:tcW w:w="2517" w:type="dxa"/>
            <w:shd w:val="clear" w:color="auto" w:fill="A7FFCF"/>
          </w:tcPr>
          <w:p w14:paraId="5A5DD15E" w14:textId="13C3DDF5" w:rsidR="00B54E08" w:rsidRDefault="00B54E08" w:rsidP="00FC64CD">
            <w:pPr>
              <w:pStyle w:val="ListParagraph"/>
              <w:numPr>
                <w:ilvl w:val="0"/>
                <w:numId w:val="4"/>
              </w:numPr>
              <w:spacing w:after="0" w:line="240" w:lineRule="auto"/>
              <w:rPr>
                <w:b/>
                <w:bCs/>
                <w:sz w:val="20"/>
                <w:szCs w:val="20"/>
              </w:rPr>
            </w:pPr>
            <w:r>
              <w:rPr>
                <w:b/>
                <w:bCs/>
                <w:sz w:val="20"/>
                <w:szCs w:val="20"/>
              </w:rPr>
              <w:t>Further enhance the Catholic Social Teaching curriculum in line with the new Catholic Schools Inspection Framework.</w:t>
            </w:r>
          </w:p>
        </w:tc>
        <w:tc>
          <w:tcPr>
            <w:tcW w:w="6110" w:type="dxa"/>
          </w:tcPr>
          <w:p w14:paraId="20522DA9" w14:textId="04B4EDB2" w:rsidR="00B54E08" w:rsidRPr="00C908EE" w:rsidRDefault="00B54E08" w:rsidP="00B54E08">
            <w:pPr>
              <w:pStyle w:val="ListParagraph"/>
              <w:numPr>
                <w:ilvl w:val="0"/>
                <w:numId w:val="4"/>
              </w:numPr>
              <w:spacing w:after="0" w:line="240" w:lineRule="auto"/>
              <w:rPr>
                <w:sz w:val="18"/>
                <w:szCs w:val="18"/>
              </w:rPr>
            </w:pPr>
            <w:r w:rsidRPr="00C908EE">
              <w:rPr>
                <w:sz w:val="18"/>
                <w:szCs w:val="18"/>
              </w:rPr>
              <w:t xml:space="preserve">Provide training for staff on the implementation </w:t>
            </w:r>
            <w:r w:rsidR="003901C6">
              <w:rPr>
                <w:sz w:val="18"/>
                <w:szCs w:val="18"/>
              </w:rPr>
              <w:t>and</w:t>
            </w:r>
            <w:r w:rsidRPr="00C908EE">
              <w:rPr>
                <w:sz w:val="18"/>
                <w:szCs w:val="18"/>
              </w:rPr>
              <w:t xml:space="preserve"> delivery of the ‘Caritas in Action’ social justice programme.</w:t>
            </w:r>
          </w:p>
          <w:p w14:paraId="68FA87FF" w14:textId="77777777" w:rsidR="00B54E08" w:rsidRDefault="00B54E08" w:rsidP="00201E74">
            <w:pPr>
              <w:pStyle w:val="ListParagraph"/>
              <w:numPr>
                <w:ilvl w:val="0"/>
                <w:numId w:val="4"/>
              </w:numPr>
              <w:spacing w:after="0" w:line="240" w:lineRule="auto"/>
              <w:rPr>
                <w:sz w:val="18"/>
                <w:szCs w:val="18"/>
              </w:rPr>
            </w:pPr>
            <w:r>
              <w:rPr>
                <w:sz w:val="18"/>
                <w:szCs w:val="18"/>
              </w:rPr>
              <w:t>Deliver training on Diocesan Catholic Social Teaching resources.</w:t>
            </w:r>
          </w:p>
          <w:p w14:paraId="5C35EC32" w14:textId="7DBE02FD" w:rsidR="003901C6" w:rsidRPr="00C908EE" w:rsidRDefault="003901C6" w:rsidP="00201E74">
            <w:pPr>
              <w:pStyle w:val="ListParagraph"/>
              <w:numPr>
                <w:ilvl w:val="0"/>
                <w:numId w:val="4"/>
              </w:numPr>
              <w:spacing w:after="0" w:line="240" w:lineRule="auto"/>
              <w:rPr>
                <w:sz w:val="18"/>
                <w:szCs w:val="18"/>
              </w:rPr>
            </w:pPr>
            <w:r>
              <w:rPr>
                <w:sz w:val="18"/>
                <w:szCs w:val="18"/>
              </w:rPr>
              <w:t>Develop opportunities for pupil led fundraising and awareness outreach/action.</w:t>
            </w:r>
          </w:p>
        </w:tc>
        <w:tc>
          <w:tcPr>
            <w:tcW w:w="1275" w:type="dxa"/>
          </w:tcPr>
          <w:p w14:paraId="4729017B" w14:textId="77777777" w:rsidR="003901C6" w:rsidRDefault="003901C6" w:rsidP="003901C6">
            <w:pPr>
              <w:rPr>
                <w:sz w:val="18"/>
                <w:szCs w:val="18"/>
              </w:rPr>
            </w:pPr>
            <w:r w:rsidRPr="00C908EE">
              <w:rPr>
                <w:sz w:val="18"/>
                <w:szCs w:val="18"/>
              </w:rPr>
              <w:t>SLT an</w:t>
            </w:r>
            <w:r>
              <w:rPr>
                <w:sz w:val="18"/>
                <w:szCs w:val="18"/>
              </w:rPr>
              <w:t>d</w:t>
            </w:r>
          </w:p>
          <w:p w14:paraId="1BB32D55" w14:textId="0B2AB8A2" w:rsidR="00B54E08" w:rsidRPr="00C908EE" w:rsidRDefault="003901C6" w:rsidP="003901C6">
            <w:pPr>
              <w:rPr>
                <w:sz w:val="18"/>
                <w:szCs w:val="18"/>
              </w:rPr>
            </w:pPr>
            <w:r>
              <w:rPr>
                <w:sz w:val="18"/>
                <w:szCs w:val="18"/>
              </w:rPr>
              <w:t>RE Team</w:t>
            </w:r>
          </w:p>
        </w:tc>
        <w:tc>
          <w:tcPr>
            <w:tcW w:w="1990" w:type="dxa"/>
          </w:tcPr>
          <w:p w14:paraId="77DF60A3" w14:textId="77777777" w:rsidR="003901C6" w:rsidRPr="00C908EE" w:rsidRDefault="003901C6" w:rsidP="003901C6">
            <w:pPr>
              <w:rPr>
                <w:sz w:val="18"/>
                <w:szCs w:val="18"/>
              </w:rPr>
            </w:pPr>
            <w:r w:rsidRPr="00C908EE">
              <w:rPr>
                <w:sz w:val="18"/>
                <w:szCs w:val="18"/>
              </w:rPr>
              <w:t>RE Governor</w:t>
            </w:r>
          </w:p>
          <w:p w14:paraId="4F8B54FC" w14:textId="77777777" w:rsidR="003901C6" w:rsidRPr="00C908EE" w:rsidRDefault="003901C6" w:rsidP="003901C6">
            <w:pPr>
              <w:rPr>
                <w:sz w:val="18"/>
                <w:szCs w:val="18"/>
              </w:rPr>
            </w:pPr>
            <w:r w:rsidRPr="00C908EE">
              <w:rPr>
                <w:sz w:val="18"/>
                <w:szCs w:val="18"/>
              </w:rPr>
              <w:t>(Fr George)</w:t>
            </w:r>
          </w:p>
          <w:p w14:paraId="43DED053" w14:textId="2F48267B" w:rsidR="00B54E08" w:rsidRPr="00C908EE" w:rsidRDefault="003901C6" w:rsidP="003901C6">
            <w:pPr>
              <w:rPr>
                <w:sz w:val="18"/>
                <w:szCs w:val="18"/>
              </w:rPr>
            </w:pPr>
            <w:r w:rsidRPr="00C908EE">
              <w:rPr>
                <w:sz w:val="18"/>
                <w:szCs w:val="18"/>
              </w:rPr>
              <w:t>RE Diocesan Adviser</w:t>
            </w:r>
          </w:p>
        </w:tc>
        <w:tc>
          <w:tcPr>
            <w:tcW w:w="1975" w:type="dxa"/>
          </w:tcPr>
          <w:p w14:paraId="536F97AA" w14:textId="77777777" w:rsidR="00B54E08" w:rsidRDefault="003901C6" w:rsidP="002E150C">
            <w:pPr>
              <w:rPr>
                <w:sz w:val="18"/>
                <w:szCs w:val="18"/>
              </w:rPr>
            </w:pPr>
            <w:r>
              <w:rPr>
                <w:sz w:val="18"/>
                <w:szCs w:val="18"/>
              </w:rPr>
              <w:t>Diocesan Catholic Social teaching resources.</w:t>
            </w:r>
          </w:p>
          <w:p w14:paraId="55EACDB4" w14:textId="7BCEADAA" w:rsidR="003901C6" w:rsidRPr="002E150C" w:rsidRDefault="003901C6" w:rsidP="002E150C">
            <w:pPr>
              <w:rPr>
                <w:sz w:val="18"/>
                <w:szCs w:val="18"/>
              </w:rPr>
            </w:pPr>
            <w:r>
              <w:rPr>
                <w:sz w:val="18"/>
                <w:szCs w:val="18"/>
              </w:rPr>
              <w:t>Staff CPD time.</w:t>
            </w:r>
          </w:p>
        </w:tc>
        <w:tc>
          <w:tcPr>
            <w:tcW w:w="1239" w:type="dxa"/>
          </w:tcPr>
          <w:p w14:paraId="2BE24C28" w14:textId="77777777" w:rsidR="00B54E08" w:rsidRPr="00C908EE" w:rsidRDefault="00B54E08">
            <w:pPr>
              <w:rPr>
                <w:sz w:val="18"/>
                <w:szCs w:val="18"/>
              </w:rPr>
            </w:pPr>
          </w:p>
        </w:tc>
      </w:tr>
    </w:tbl>
    <w:p w14:paraId="52620D48" w14:textId="77777777" w:rsidR="00321369" w:rsidRPr="00CB1327" w:rsidRDefault="00321369">
      <w:pPr>
        <w:rPr>
          <w:sz w:val="10"/>
          <w:szCs w:val="1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A04FA9" w14:paraId="3C7BFE32" w14:textId="77777777" w:rsidTr="00D82451">
        <w:tc>
          <w:tcPr>
            <w:tcW w:w="15106" w:type="dxa"/>
            <w:gridSpan w:val="3"/>
            <w:shd w:val="clear" w:color="auto" w:fill="57FFA3"/>
          </w:tcPr>
          <w:p w14:paraId="16A469D0" w14:textId="77777777" w:rsidR="00A04FA9" w:rsidRDefault="00A04FA9" w:rsidP="00A04FA9">
            <w:pPr>
              <w:jc w:val="center"/>
            </w:pPr>
            <w:r>
              <w:rPr>
                <w:b/>
              </w:rPr>
              <w:t xml:space="preserve">KEY </w:t>
            </w:r>
            <w:r w:rsidRPr="00A67941">
              <w:rPr>
                <w:b/>
              </w:rPr>
              <w:t>MILESTONES</w:t>
            </w:r>
          </w:p>
        </w:tc>
      </w:tr>
      <w:tr w:rsidR="00E8587A" w14:paraId="5874E206" w14:textId="77777777" w:rsidTr="00016A1E">
        <w:tc>
          <w:tcPr>
            <w:tcW w:w="5036" w:type="dxa"/>
            <w:shd w:val="clear" w:color="auto" w:fill="A7FFCF"/>
          </w:tcPr>
          <w:p w14:paraId="7BD38F64" w14:textId="0DE3C4BD" w:rsidR="00E8587A" w:rsidRPr="00A67941" w:rsidRDefault="00E8587A" w:rsidP="00E8587A">
            <w:pPr>
              <w:jc w:val="center"/>
              <w:rPr>
                <w:b/>
              </w:rPr>
            </w:pPr>
            <w:r>
              <w:rPr>
                <w:b/>
              </w:rPr>
              <w:t>Autumn 202</w:t>
            </w:r>
            <w:r w:rsidR="003901C6">
              <w:rPr>
                <w:b/>
              </w:rPr>
              <w:t>3</w:t>
            </w:r>
          </w:p>
        </w:tc>
        <w:tc>
          <w:tcPr>
            <w:tcW w:w="5035" w:type="dxa"/>
            <w:shd w:val="clear" w:color="auto" w:fill="A7FFCF"/>
          </w:tcPr>
          <w:p w14:paraId="7E30D740" w14:textId="5C1B3A3D" w:rsidR="00E8587A" w:rsidRPr="00A67941" w:rsidRDefault="00E8587A" w:rsidP="00E8587A">
            <w:pPr>
              <w:jc w:val="center"/>
              <w:rPr>
                <w:b/>
              </w:rPr>
            </w:pPr>
            <w:r>
              <w:rPr>
                <w:b/>
              </w:rPr>
              <w:t>Spring 202</w:t>
            </w:r>
            <w:r w:rsidR="003901C6">
              <w:rPr>
                <w:b/>
              </w:rPr>
              <w:t>4</w:t>
            </w:r>
          </w:p>
        </w:tc>
        <w:tc>
          <w:tcPr>
            <w:tcW w:w="5035" w:type="dxa"/>
            <w:shd w:val="clear" w:color="auto" w:fill="A7FFCF"/>
          </w:tcPr>
          <w:p w14:paraId="32BEB00E" w14:textId="683852ED" w:rsidR="00E8587A" w:rsidRPr="00A67941" w:rsidRDefault="00E8587A" w:rsidP="00E8587A">
            <w:pPr>
              <w:jc w:val="center"/>
              <w:rPr>
                <w:b/>
              </w:rPr>
            </w:pPr>
            <w:r>
              <w:rPr>
                <w:b/>
              </w:rPr>
              <w:t>Summer 202</w:t>
            </w:r>
            <w:r w:rsidR="003901C6">
              <w:rPr>
                <w:b/>
              </w:rPr>
              <w:t>4</w:t>
            </w:r>
          </w:p>
        </w:tc>
      </w:tr>
      <w:tr w:rsidR="00A04FA9" w14:paraId="6E327223" w14:textId="77777777" w:rsidTr="00016A1E">
        <w:tc>
          <w:tcPr>
            <w:tcW w:w="5036" w:type="dxa"/>
          </w:tcPr>
          <w:p w14:paraId="170FF153" w14:textId="280D1A7F" w:rsidR="00692E7D" w:rsidRPr="00C908EE" w:rsidRDefault="00111995" w:rsidP="00B829A6">
            <w:pPr>
              <w:pStyle w:val="ListParagraph"/>
              <w:numPr>
                <w:ilvl w:val="0"/>
                <w:numId w:val="4"/>
              </w:numPr>
              <w:spacing w:after="0" w:line="240" w:lineRule="auto"/>
              <w:rPr>
                <w:sz w:val="18"/>
                <w:szCs w:val="18"/>
              </w:rPr>
            </w:pPr>
            <w:r w:rsidRPr="00C908EE">
              <w:rPr>
                <w:sz w:val="18"/>
                <w:szCs w:val="18"/>
              </w:rPr>
              <w:t xml:space="preserve">All staff familiar with the structure and content </w:t>
            </w:r>
            <w:proofErr w:type="gramStart"/>
            <w:r w:rsidRPr="00C908EE">
              <w:rPr>
                <w:sz w:val="18"/>
                <w:szCs w:val="18"/>
              </w:rPr>
              <w:t xml:space="preserve">of </w:t>
            </w:r>
            <w:r w:rsidR="003901C6">
              <w:rPr>
                <w:sz w:val="18"/>
                <w:szCs w:val="18"/>
              </w:rPr>
              <w:t xml:space="preserve"> </w:t>
            </w:r>
            <w:r w:rsidR="004E7597">
              <w:rPr>
                <w:sz w:val="18"/>
                <w:szCs w:val="18"/>
              </w:rPr>
              <w:t>the</w:t>
            </w:r>
            <w:proofErr w:type="gramEnd"/>
            <w:r w:rsidR="004E7597">
              <w:rPr>
                <w:sz w:val="18"/>
                <w:szCs w:val="18"/>
              </w:rPr>
              <w:t xml:space="preserve"> </w:t>
            </w:r>
            <w:r w:rsidR="003901C6">
              <w:rPr>
                <w:sz w:val="18"/>
                <w:szCs w:val="18"/>
              </w:rPr>
              <w:t xml:space="preserve">RECD </w:t>
            </w:r>
            <w:r w:rsidR="004E7597">
              <w:rPr>
                <w:sz w:val="18"/>
                <w:szCs w:val="18"/>
              </w:rPr>
              <w:t xml:space="preserve">curriculum </w:t>
            </w:r>
            <w:r w:rsidR="003901C6">
              <w:rPr>
                <w:sz w:val="18"/>
                <w:szCs w:val="18"/>
              </w:rPr>
              <w:t>for their</w:t>
            </w:r>
            <w:r w:rsidR="004E7597">
              <w:rPr>
                <w:sz w:val="18"/>
                <w:szCs w:val="18"/>
              </w:rPr>
              <w:t xml:space="preserve"> year group.</w:t>
            </w:r>
          </w:p>
          <w:p w14:paraId="59A9BB44" w14:textId="77777777" w:rsidR="00A04FA9" w:rsidRPr="00C908EE" w:rsidRDefault="00692E7D" w:rsidP="00B829A6">
            <w:pPr>
              <w:pStyle w:val="ListParagraph"/>
              <w:numPr>
                <w:ilvl w:val="0"/>
                <w:numId w:val="4"/>
              </w:numPr>
              <w:spacing w:after="0" w:line="240" w:lineRule="auto"/>
              <w:rPr>
                <w:sz w:val="18"/>
                <w:szCs w:val="18"/>
              </w:rPr>
            </w:pPr>
            <w:r w:rsidRPr="00C908EE">
              <w:rPr>
                <w:sz w:val="18"/>
                <w:szCs w:val="18"/>
              </w:rPr>
              <w:t xml:space="preserve">All Staff are aware </w:t>
            </w:r>
            <w:r w:rsidR="00CA1C4A" w:rsidRPr="00C908EE">
              <w:rPr>
                <w:sz w:val="18"/>
                <w:szCs w:val="18"/>
              </w:rPr>
              <w:t>of</w:t>
            </w:r>
            <w:r w:rsidRPr="00C908EE">
              <w:rPr>
                <w:sz w:val="18"/>
                <w:szCs w:val="18"/>
              </w:rPr>
              <w:t xml:space="preserve"> the </w:t>
            </w:r>
            <w:r w:rsidR="00CA1C4A" w:rsidRPr="00C908EE">
              <w:rPr>
                <w:sz w:val="18"/>
                <w:szCs w:val="18"/>
              </w:rPr>
              <w:t>‘</w:t>
            </w:r>
            <w:r w:rsidRPr="00C908EE">
              <w:rPr>
                <w:sz w:val="18"/>
                <w:szCs w:val="18"/>
              </w:rPr>
              <w:t>Caritas in Action</w:t>
            </w:r>
            <w:r w:rsidR="00CA1C4A" w:rsidRPr="00C908EE">
              <w:rPr>
                <w:sz w:val="18"/>
                <w:szCs w:val="18"/>
              </w:rPr>
              <w:t>’</w:t>
            </w:r>
            <w:r w:rsidRPr="00C908EE">
              <w:rPr>
                <w:sz w:val="18"/>
                <w:szCs w:val="18"/>
              </w:rPr>
              <w:t xml:space="preserve"> social justice programme.</w:t>
            </w:r>
          </w:p>
          <w:p w14:paraId="5F820FCB" w14:textId="049B3D2F" w:rsidR="00B829A6" w:rsidRPr="00C908EE" w:rsidRDefault="0051765E" w:rsidP="00B829A6">
            <w:pPr>
              <w:pStyle w:val="ListParagraph"/>
              <w:numPr>
                <w:ilvl w:val="0"/>
                <w:numId w:val="4"/>
              </w:numPr>
              <w:spacing w:after="0" w:line="240" w:lineRule="auto"/>
              <w:rPr>
                <w:sz w:val="18"/>
                <w:szCs w:val="18"/>
              </w:rPr>
            </w:pPr>
            <w:r w:rsidRPr="00C908EE">
              <w:rPr>
                <w:sz w:val="18"/>
                <w:szCs w:val="18"/>
              </w:rPr>
              <w:t>Timetable and monitor</w:t>
            </w:r>
            <w:r w:rsidR="00111995" w:rsidRPr="00C908EE">
              <w:rPr>
                <w:sz w:val="18"/>
                <w:szCs w:val="18"/>
              </w:rPr>
              <w:t xml:space="preserve"> Assemblies, Collective Acts of Worship, class Masses and Liturgies of the Word</w:t>
            </w:r>
            <w:r w:rsidRPr="00C908EE">
              <w:rPr>
                <w:sz w:val="18"/>
                <w:szCs w:val="18"/>
              </w:rPr>
              <w:t>.</w:t>
            </w:r>
          </w:p>
          <w:p w14:paraId="1BA4D4C3" w14:textId="79EFAB11" w:rsidR="00B829A6" w:rsidRPr="00C908EE" w:rsidRDefault="00111995" w:rsidP="00B829A6">
            <w:pPr>
              <w:pStyle w:val="ListParagraph"/>
              <w:numPr>
                <w:ilvl w:val="0"/>
                <w:numId w:val="4"/>
              </w:numPr>
              <w:spacing w:after="0" w:line="240" w:lineRule="auto"/>
              <w:rPr>
                <w:sz w:val="18"/>
                <w:szCs w:val="18"/>
              </w:rPr>
            </w:pPr>
            <w:r w:rsidRPr="00C908EE">
              <w:rPr>
                <w:sz w:val="18"/>
                <w:szCs w:val="18"/>
              </w:rPr>
              <w:t xml:space="preserve">Autumn </w:t>
            </w:r>
            <w:r w:rsidR="00CA1C4A" w:rsidRPr="00C908EE">
              <w:rPr>
                <w:sz w:val="18"/>
                <w:szCs w:val="18"/>
              </w:rPr>
              <w:t>T</w:t>
            </w:r>
            <w:r w:rsidRPr="00C908EE">
              <w:rPr>
                <w:sz w:val="18"/>
                <w:szCs w:val="18"/>
              </w:rPr>
              <w:t>erm staff audit to identify those teachers who require additional support</w:t>
            </w:r>
            <w:r w:rsidR="0051765E" w:rsidRPr="00C908EE">
              <w:rPr>
                <w:sz w:val="18"/>
                <w:szCs w:val="18"/>
              </w:rPr>
              <w:t xml:space="preserve"> in RE, RSE and Catholic Life</w:t>
            </w:r>
            <w:r w:rsidR="004C48CE" w:rsidRPr="00C908EE">
              <w:rPr>
                <w:sz w:val="18"/>
                <w:szCs w:val="18"/>
              </w:rPr>
              <w:t xml:space="preserve"> provision.</w:t>
            </w:r>
          </w:p>
          <w:p w14:paraId="1D82F38A" w14:textId="4B0F6A79" w:rsidR="00B829A6" w:rsidRPr="00C908EE" w:rsidRDefault="004C48CE" w:rsidP="00111995">
            <w:pPr>
              <w:pStyle w:val="ListParagraph"/>
              <w:numPr>
                <w:ilvl w:val="0"/>
                <w:numId w:val="4"/>
              </w:numPr>
              <w:spacing w:after="0" w:line="240" w:lineRule="auto"/>
              <w:rPr>
                <w:sz w:val="18"/>
                <w:szCs w:val="18"/>
              </w:rPr>
            </w:pPr>
            <w:r w:rsidRPr="00C908EE">
              <w:rPr>
                <w:sz w:val="18"/>
                <w:szCs w:val="18"/>
              </w:rPr>
              <w:t>Develop s</w:t>
            </w:r>
            <w:r w:rsidR="00111995" w:rsidRPr="00C908EE">
              <w:rPr>
                <w:sz w:val="18"/>
                <w:szCs w:val="18"/>
              </w:rPr>
              <w:t>timulating RE Prayer Corners and displays of pupils’ work.</w:t>
            </w:r>
          </w:p>
        </w:tc>
        <w:tc>
          <w:tcPr>
            <w:tcW w:w="5035" w:type="dxa"/>
          </w:tcPr>
          <w:p w14:paraId="43C5BF89" w14:textId="3B0A4B7A" w:rsidR="00A04FA9" w:rsidRPr="00C908EE" w:rsidRDefault="00111995" w:rsidP="00111995">
            <w:pPr>
              <w:pStyle w:val="ListParagraph"/>
              <w:numPr>
                <w:ilvl w:val="0"/>
                <w:numId w:val="4"/>
              </w:numPr>
              <w:spacing w:after="0" w:line="240" w:lineRule="auto"/>
              <w:rPr>
                <w:sz w:val="18"/>
                <w:szCs w:val="18"/>
              </w:rPr>
            </w:pPr>
            <w:r w:rsidRPr="00C908EE">
              <w:rPr>
                <w:sz w:val="18"/>
                <w:szCs w:val="18"/>
              </w:rPr>
              <w:t>Monitoring programme of RE</w:t>
            </w:r>
            <w:r w:rsidR="004C48CE" w:rsidRPr="00C908EE">
              <w:rPr>
                <w:sz w:val="18"/>
                <w:szCs w:val="18"/>
              </w:rPr>
              <w:t xml:space="preserve">, RSE and Collective Worship </w:t>
            </w:r>
            <w:r w:rsidRPr="00C908EE">
              <w:rPr>
                <w:sz w:val="18"/>
                <w:szCs w:val="18"/>
              </w:rPr>
              <w:t xml:space="preserve">confirms high quality </w:t>
            </w:r>
            <w:r w:rsidR="004C48CE" w:rsidRPr="00C908EE">
              <w:rPr>
                <w:sz w:val="18"/>
                <w:szCs w:val="18"/>
              </w:rPr>
              <w:t>provision.</w:t>
            </w:r>
          </w:p>
          <w:p w14:paraId="14FE4F1B" w14:textId="681D43AB" w:rsidR="004C48CE" w:rsidRPr="00C908EE" w:rsidRDefault="00735E6F" w:rsidP="00111995">
            <w:pPr>
              <w:pStyle w:val="ListParagraph"/>
              <w:numPr>
                <w:ilvl w:val="0"/>
                <w:numId w:val="4"/>
              </w:numPr>
              <w:spacing w:after="0" w:line="240" w:lineRule="auto"/>
              <w:rPr>
                <w:sz w:val="18"/>
                <w:szCs w:val="18"/>
              </w:rPr>
            </w:pPr>
            <w:r w:rsidRPr="00C908EE">
              <w:rPr>
                <w:sz w:val="18"/>
                <w:szCs w:val="18"/>
              </w:rPr>
              <w:t>Create a bespoke CPD programme for staff, based on Autumn audit</w:t>
            </w:r>
          </w:p>
          <w:p w14:paraId="220FADE7" w14:textId="12578EFB" w:rsidR="00692E7D" w:rsidRPr="00C908EE" w:rsidRDefault="00735E6F" w:rsidP="00111995">
            <w:pPr>
              <w:pStyle w:val="ListParagraph"/>
              <w:numPr>
                <w:ilvl w:val="0"/>
                <w:numId w:val="4"/>
              </w:numPr>
              <w:spacing w:after="0" w:line="240" w:lineRule="auto"/>
              <w:rPr>
                <w:sz w:val="18"/>
                <w:szCs w:val="18"/>
              </w:rPr>
            </w:pPr>
            <w:r w:rsidRPr="00C908EE">
              <w:rPr>
                <w:sz w:val="18"/>
                <w:szCs w:val="18"/>
              </w:rPr>
              <w:t xml:space="preserve">Use pupil voice to ensure </w:t>
            </w:r>
            <w:r w:rsidR="00084571" w:rsidRPr="00C908EE">
              <w:rPr>
                <w:sz w:val="18"/>
                <w:szCs w:val="18"/>
              </w:rPr>
              <w:t>pupils</w:t>
            </w:r>
            <w:r w:rsidR="00692E7D" w:rsidRPr="00C908EE">
              <w:rPr>
                <w:sz w:val="18"/>
                <w:szCs w:val="18"/>
              </w:rPr>
              <w:t xml:space="preserve"> can confidently articulate the</w:t>
            </w:r>
            <w:r w:rsidR="00480AF1" w:rsidRPr="00C908EE">
              <w:rPr>
                <w:sz w:val="18"/>
                <w:szCs w:val="18"/>
              </w:rPr>
              <w:t>ir understanding of their learning in RE</w:t>
            </w:r>
            <w:r w:rsidRPr="00C908EE">
              <w:rPr>
                <w:sz w:val="18"/>
                <w:szCs w:val="18"/>
              </w:rPr>
              <w:t>/RSE/ Catholic Life</w:t>
            </w:r>
          </w:p>
          <w:p w14:paraId="4E8F44B1" w14:textId="0E110229" w:rsidR="00692E7D" w:rsidRPr="00C908EE" w:rsidRDefault="00480AF1" w:rsidP="00111995">
            <w:pPr>
              <w:pStyle w:val="ListParagraph"/>
              <w:numPr>
                <w:ilvl w:val="0"/>
                <w:numId w:val="4"/>
              </w:numPr>
              <w:spacing w:after="0" w:line="240" w:lineRule="auto"/>
              <w:rPr>
                <w:sz w:val="18"/>
                <w:szCs w:val="18"/>
              </w:rPr>
            </w:pPr>
            <w:r w:rsidRPr="00C908EE">
              <w:rPr>
                <w:sz w:val="18"/>
                <w:szCs w:val="18"/>
              </w:rPr>
              <w:t>Pupils demonstrate through their action</w:t>
            </w:r>
            <w:r w:rsidR="00735E6F" w:rsidRPr="00C908EE">
              <w:rPr>
                <w:sz w:val="18"/>
                <w:szCs w:val="18"/>
              </w:rPr>
              <w:t xml:space="preserve"> an </w:t>
            </w:r>
            <w:r w:rsidRPr="00C908EE">
              <w:rPr>
                <w:sz w:val="18"/>
                <w:szCs w:val="18"/>
              </w:rPr>
              <w:t>understanding and empathy with social justice issues.</w:t>
            </w:r>
          </w:p>
        </w:tc>
        <w:tc>
          <w:tcPr>
            <w:tcW w:w="5035" w:type="dxa"/>
          </w:tcPr>
          <w:p w14:paraId="694B28F8" w14:textId="579C03CC" w:rsidR="00A04FA9" w:rsidRPr="00C908EE" w:rsidRDefault="00480AF1" w:rsidP="00480AF1">
            <w:pPr>
              <w:pStyle w:val="ListParagraph"/>
              <w:numPr>
                <w:ilvl w:val="0"/>
                <w:numId w:val="4"/>
              </w:numPr>
              <w:spacing w:after="0" w:line="240" w:lineRule="auto"/>
              <w:rPr>
                <w:sz w:val="18"/>
                <w:szCs w:val="18"/>
              </w:rPr>
            </w:pPr>
            <w:r w:rsidRPr="00C908EE">
              <w:rPr>
                <w:sz w:val="18"/>
                <w:szCs w:val="18"/>
              </w:rPr>
              <w:t xml:space="preserve">Diocesan </w:t>
            </w:r>
            <w:r w:rsidR="004E7597">
              <w:rPr>
                <w:sz w:val="18"/>
                <w:szCs w:val="18"/>
              </w:rPr>
              <w:t xml:space="preserve">and School </w:t>
            </w:r>
            <w:r w:rsidRPr="00C908EE">
              <w:rPr>
                <w:sz w:val="18"/>
                <w:szCs w:val="18"/>
              </w:rPr>
              <w:t>Review completed and strengths celebrated (shared with governing body)</w:t>
            </w:r>
            <w:r w:rsidR="00255656" w:rsidRPr="00C908EE">
              <w:rPr>
                <w:sz w:val="18"/>
                <w:szCs w:val="18"/>
              </w:rPr>
              <w:t>.</w:t>
            </w:r>
          </w:p>
          <w:p w14:paraId="6AF8EEBE" w14:textId="77777777" w:rsidR="00480AF1" w:rsidRPr="00C908EE" w:rsidRDefault="00480AF1" w:rsidP="00480AF1">
            <w:pPr>
              <w:pStyle w:val="ListParagraph"/>
              <w:numPr>
                <w:ilvl w:val="0"/>
                <w:numId w:val="4"/>
              </w:numPr>
              <w:spacing w:after="0" w:line="240" w:lineRule="auto"/>
              <w:rPr>
                <w:sz w:val="18"/>
                <w:szCs w:val="18"/>
              </w:rPr>
            </w:pPr>
            <w:r w:rsidRPr="00C908EE">
              <w:rPr>
                <w:sz w:val="18"/>
                <w:szCs w:val="18"/>
              </w:rPr>
              <w:t>Staff survey completed to support future planning and next steps for RE teaching and learning.</w:t>
            </w:r>
          </w:p>
          <w:p w14:paraId="6AEBD8AC" w14:textId="26DF305C" w:rsidR="002915BA" w:rsidRPr="00C908EE" w:rsidRDefault="002915BA" w:rsidP="00480AF1">
            <w:pPr>
              <w:pStyle w:val="ListParagraph"/>
              <w:numPr>
                <w:ilvl w:val="0"/>
                <w:numId w:val="4"/>
              </w:numPr>
              <w:spacing w:after="0" w:line="240" w:lineRule="auto"/>
              <w:rPr>
                <w:sz w:val="18"/>
                <w:szCs w:val="18"/>
              </w:rPr>
            </w:pPr>
            <w:r w:rsidRPr="00C908EE">
              <w:rPr>
                <w:sz w:val="18"/>
                <w:szCs w:val="18"/>
              </w:rPr>
              <w:t xml:space="preserve">All monitoring – work scrutiny, lesson observations and pupil discussions confirms high quality standards </w:t>
            </w:r>
            <w:r w:rsidR="004C48CE" w:rsidRPr="00C908EE">
              <w:rPr>
                <w:sz w:val="18"/>
                <w:szCs w:val="18"/>
              </w:rPr>
              <w:t>which embody St Joseph’s.</w:t>
            </w:r>
          </w:p>
          <w:p w14:paraId="74E41CD1" w14:textId="77777777" w:rsidR="002915BA" w:rsidRPr="00C908EE" w:rsidRDefault="00522A9E" w:rsidP="00480AF1">
            <w:pPr>
              <w:pStyle w:val="ListParagraph"/>
              <w:numPr>
                <w:ilvl w:val="0"/>
                <w:numId w:val="4"/>
              </w:numPr>
              <w:spacing w:after="0" w:line="240" w:lineRule="auto"/>
              <w:rPr>
                <w:sz w:val="18"/>
                <w:szCs w:val="18"/>
              </w:rPr>
            </w:pPr>
            <w:r w:rsidRPr="00C908EE">
              <w:rPr>
                <w:sz w:val="18"/>
                <w:szCs w:val="18"/>
              </w:rPr>
              <w:t>All classes to have participated in a social justice project at a local, national or global level.</w:t>
            </w:r>
          </w:p>
        </w:tc>
      </w:tr>
    </w:tbl>
    <w:p w14:paraId="3AB24111" w14:textId="0649624B" w:rsidR="00E343EE" w:rsidRDefault="00E343EE" w:rsidP="001D1E17">
      <w:pPr>
        <w:rPr>
          <w:sz w:val="16"/>
          <w:szCs w:val="16"/>
        </w:rPr>
      </w:pPr>
    </w:p>
    <w:p w14:paraId="2FDC98CF" w14:textId="3CDF14B7" w:rsidR="00A6586C" w:rsidRDefault="00A6586C" w:rsidP="001D1E17">
      <w:pPr>
        <w:rPr>
          <w:sz w:val="16"/>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5"/>
        <w:gridCol w:w="6054"/>
        <w:gridCol w:w="1363"/>
        <w:gridCol w:w="1842"/>
        <w:gridCol w:w="2105"/>
        <w:gridCol w:w="1237"/>
      </w:tblGrid>
      <w:tr w:rsidR="00A6586C" w14:paraId="32531528" w14:textId="77777777" w:rsidTr="00BF68E4">
        <w:tc>
          <w:tcPr>
            <w:tcW w:w="15106" w:type="dxa"/>
            <w:gridSpan w:val="6"/>
            <w:tcBorders>
              <w:top w:val="double" w:sz="4" w:space="0" w:color="auto"/>
              <w:bottom w:val="double" w:sz="4" w:space="0" w:color="auto"/>
            </w:tcBorders>
            <w:shd w:val="clear" w:color="auto" w:fill="FC96ED"/>
          </w:tcPr>
          <w:p w14:paraId="37089DB9" w14:textId="77777777" w:rsidR="00A6586C" w:rsidRPr="009F3E9A" w:rsidRDefault="00A6586C" w:rsidP="00BF68E4">
            <w:pPr>
              <w:jc w:val="center"/>
              <w:rPr>
                <w:b/>
                <w:sz w:val="28"/>
                <w:szCs w:val="28"/>
              </w:rPr>
            </w:pPr>
            <w:r w:rsidRPr="009F3E9A">
              <w:rPr>
                <w:b/>
                <w:sz w:val="28"/>
                <w:szCs w:val="28"/>
              </w:rPr>
              <w:t xml:space="preserve">KEY PRIORITY </w:t>
            </w:r>
            <w:r>
              <w:rPr>
                <w:b/>
                <w:sz w:val="28"/>
                <w:szCs w:val="28"/>
              </w:rPr>
              <w:t>1</w:t>
            </w:r>
          </w:p>
          <w:p w14:paraId="6097959A" w14:textId="77777777" w:rsidR="00A6586C" w:rsidRPr="00E8587A" w:rsidRDefault="00A6586C" w:rsidP="00BF68E4">
            <w:pPr>
              <w:jc w:val="center"/>
              <w:rPr>
                <w:b/>
                <w:bCs/>
              </w:rPr>
            </w:pPr>
            <w:r w:rsidRPr="00E8587A">
              <w:rPr>
                <w:b/>
                <w:bCs/>
              </w:rPr>
              <w:t xml:space="preserve">Establish and develop our high quality newly appointed </w:t>
            </w:r>
            <w:r>
              <w:rPr>
                <w:b/>
                <w:bCs/>
              </w:rPr>
              <w:t>teachers</w:t>
            </w:r>
          </w:p>
        </w:tc>
      </w:tr>
      <w:tr w:rsidR="00A6586C" w14:paraId="1E04D55C" w14:textId="77777777" w:rsidTr="00BF68E4">
        <w:tc>
          <w:tcPr>
            <w:tcW w:w="2505" w:type="dxa"/>
            <w:shd w:val="clear" w:color="auto" w:fill="B9FFD9"/>
          </w:tcPr>
          <w:p w14:paraId="385F5BB3" w14:textId="77777777" w:rsidR="00A6586C" w:rsidRPr="00A67941" w:rsidRDefault="00A6586C" w:rsidP="00BF68E4">
            <w:pPr>
              <w:jc w:val="center"/>
              <w:rPr>
                <w:b/>
                <w:sz w:val="20"/>
                <w:szCs w:val="20"/>
              </w:rPr>
            </w:pPr>
            <w:r>
              <w:rPr>
                <w:b/>
                <w:sz w:val="20"/>
                <w:szCs w:val="20"/>
              </w:rPr>
              <w:t>Success Criteria</w:t>
            </w:r>
          </w:p>
        </w:tc>
        <w:tc>
          <w:tcPr>
            <w:tcW w:w="6054" w:type="dxa"/>
            <w:shd w:val="clear" w:color="auto" w:fill="B9FFD9"/>
          </w:tcPr>
          <w:p w14:paraId="3D4DB666" w14:textId="77777777" w:rsidR="00A6586C" w:rsidRPr="00A67941" w:rsidRDefault="00A6586C" w:rsidP="00BF68E4">
            <w:pPr>
              <w:jc w:val="center"/>
              <w:rPr>
                <w:b/>
                <w:sz w:val="20"/>
                <w:szCs w:val="20"/>
              </w:rPr>
            </w:pPr>
            <w:r>
              <w:rPr>
                <w:b/>
                <w:sz w:val="20"/>
                <w:szCs w:val="20"/>
              </w:rPr>
              <w:t>Actions</w:t>
            </w:r>
          </w:p>
        </w:tc>
        <w:tc>
          <w:tcPr>
            <w:tcW w:w="1363" w:type="dxa"/>
            <w:shd w:val="clear" w:color="auto" w:fill="B9FFD9"/>
          </w:tcPr>
          <w:p w14:paraId="695B2EC2" w14:textId="77777777" w:rsidR="00A6586C" w:rsidRPr="00A67941" w:rsidRDefault="00A6586C" w:rsidP="00BF68E4">
            <w:pPr>
              <w:jc w:val="center"/>
              <w:rPr>
                <w:b/>
                <w:sz w:val="20"/>
                <w:szCs w:val="20"/>
              </w:rPr>
            </w:pPr>
            <w:r>
              <w:rPr>
                <w:b/>
                <w:sz w:val="20"/>
                <w:szCs w:val="20"/>
              </w:rPr>
              <w:t>Resp.</w:t>
            </w:r>
          </w:p>
        </w:tc>
        <w:tc>
          <w:tcPr>
            <w:tcW w:w="1842" w:type="dxa"/>
            <w:shd w:val="clear" w:color="auto" w:fill="B9FFD9"/>
          </w:tcPr>
          <w:p w14:paraId="6A1DC228" w14:textId="77777777" w:rsidR="00A6586C" w:rsidRPr="00A67941" w:rsidRDefault="00A6586C" w:rsidP="00BF68E4">
            <w:pPr>
              <w:jc w:val="center"/>
              <w:rPr>
                <w:b/>
                <w:sz w:val="20"/>
                <w:szCs w:val="20"/>
              </w:rPr>
            </w:pPr>
            <w:r w:rsidRPr="00A67941">
              <w:rPr>
                <w:b/>
                <w:sz w:val="20"/>
                <w:szCs w:val="20"/>
              </w:rPr>
              <w:t>Monitoring</w:t>
            </w:r>
          </w:p>
        </w:tc>
        <w:tc>
          <w:tcPr>
            <w:tcW w:w="2105" w:type="dxa"/>
            <w:shd w:val="clear" w:color="auto" w:fill="B9FFD9"/>
          </w:tcPr>
          <w:p w14:paraId="12AE7823" w14:textId="77777777" w:rsidR="00A6586C" w:rsidRPr="00A67941" w:rsidRDefault="00A6586C" w:rsidP="00BF68E4">
            <w:pPr>
              <w:jc w:val="center"/>
              <w:rPr>
                <w:b/>
                <w:sz w:val="20"/>
                <w:szCs w:val="20"/>
              </w:rPr>
            </w:pPr>
            <w:r>
              <w:rPr>
                <w:b/>
                <w:sz w:val="20"/>
                <w:szCs w:val="20"/>
              </w:rPr>
              <w:t>Resources</w:t>
            </w:r>
          </w:p>
        </w:tc>
        <w:tc>
          <w:tcPr>
            <w:tcW w:w="1237" w:type="dxa"/>
            <w:shd w:val="clear" w:color="auto" w:fill="B9FFD9"/>
          </w:tcPr>
          <w:p w14:paraId="4A439701" w14:textId="77777777" w:rsidR="00A6586C" w:rsidRPr="00A67941" w:rsidRDefault="00A6586C" w:rsidP="00BF68E4">
            <w:pPr>
              <w:jc w:val="center"/>
              <w:rPr>
                <w:b/>
                <w:sz w:val="20"/>
                <w:szCs w:val="20"/>
              </w:rPr>
            </w:pPr>
            <w:r w:rsidRPr="00A67941">
              <w:rPr>
                <w:b/>
                <w:sz w:val="20"/>
                <w:szCs w:val="20"/>
              </w:rPr>
              <w:t>Evaluation</w:t>
            </w:r>
          </w:p>
        </w:tc>
      </w:tr>
      <w:tr w:rsidR="00A6586C" w14:paraId="41B4D654" w14:textId="77777777" w:rsidTr="00BF68E4">
        <w:tc>
          <w:tcPr>
            <w:tcW w:w="2505" w:type="dxa"/>
            <w:shd w:val="clear" w:color="auto" w:fill="FED6FB"/>
          </w:tcPr>
          <w:p w14:paraId="3A79F5A7" w14:textId="77777777" w:rsidR="00A6586C" w:rsidRPr="00C74B77" w:rsidRDefault="00A6586C" w:rsidP="00BF68E4">
            <w:pPr>
              <w:pStyle w:val="ListParagraph"/>
              <w:numPr>
                <w:ilvl w:val="0"/>
                <w:numId w:val="4"/>
              </w:numPr>
              <w:spacing w:after="0" w:line="240" w:lineRule="auto"/>
              <w:rPr>
                <w:b/>
                <w:bCs/>
                <w:sz w:val="20"/>
                <w:szCs w:val="20"/>
              </w:rPr>
            </w:pPr>
            <w:r w:rsidRPr="00C74B77">
              <w:rPr>
                <w:b/>
                <w:bCs/>
                <w:sz w:val="20"/>
                <w:szCs w:val="20"/>
              </w:rPr>
              <w:t xml:space="preserve">Induction of new and recently appointed </w:t>
            </w:r>
            <w:r>
              <w:rPr>
                <w:b/>
                <w:bCs/>
                <w:sz w:val="20"/>
                <w:szCs w:val="20"/>
              </w:rPr>
              <w:t>teachers</w:t>
            </w:r>
            <w:r w:rsidRPr="00C74B77">
              <w:rPr>
                <w:b/>
                <w:bCs/>
                <w:sz w:val="20"/>
                <w:szCs w:val="20"/>
              </w:rPr>
              <w:t xml:space="preserve"> ensures that they are familiar with school ethos, policy, procedures and expectations</w:t>
            </w:r>
          </w:p>
        </w:tc>
        <w:tc>
          <w:tcPr>
            <w:tcW w:w="6054" w:type="dxa"/>
          </w:tcPr>
          <w:p w14:paraId="73D1C93A" w14:textId="54EA4790" w:rsidR="00A6586C" w:rsidRDefault="00A6586C" w:rsidP="00BF68E4">
            <w:pPr>
              <w:pStyle w:val="ListParagraph"/>
              <w:numPr>
                <w:ilvl w:val="0"/>
                <w:numId w:val="4"/>
              </w:numPr>
              <w:spacing w:after="0" w:line="240" w:lineRule="auto"/>
              <w:rPr>
                <w:sz w:val="20"/>
                <w:szCs w:val="20"/>
              </w:rPr>
            </w:pPr>
            <w:r>
              <w:rPr>
                <w:sz w:val="20"/>
                <w:szCs w:val="20"/>
              </w:rPr>
              <w:t xml:space="preserve">Induction programme for newly appointed teachers: </w:t>
            </w:r>
          </w:p>
          <w:p w14:paraId="5221B3CD" w14:textId="77777777" w:rsidR="00A6586C" w:rsidRDefault="00A6586C" w:rsidP="00BF68E4">
            <w:pPr>
              <w:pStyle w:val="ListParagraph"/>
              <w:numPr>
                <w:ilvl w:val="0"/>
                <w:numId w:val="4"/>
              </w:numPr>
              <w:spacing w:after="0" w:line="240" w:lineRule="auto"/>
              <w:rPr>
                <w:sz w:val="20"/>
                <w:szCs w:val="20"/>
              </w:rPr>
            </w:pPr>
            <w:r>
              <w:rPr>
                <w:sz w:val="20"/>
                <w:szCs w:val="20"/>
              </w:rPr>
              <w:t>Updated Staff Handbook distributed to all staff.</w:t>
            </w:r>
          </w:p>
          <w:p w14:paraId="71FB9184" w14:textId="77777777" w:rsidR="00A6586C" w:rsidRDefault="00A6586C" w:rsidP="00BF68E4">
            <w:pPr>
              <w:pStyle w:val="ListParagraph"/>
              <w:numPr>
                <w:ilvl w:val="0"/>
                <w:numId w:val="4"/>
              </w:numPr>
              <w:spacing w:after="0" w:line="240" w:lineRule="auto"/>
              <w:rPr>
                <w:sz w:val="20"/>
                <w:szCs w:val="20"/>
              </w:rPr>
            </w:pPr>
            <w:r>
              <w:rPr>
                <w:sz w:val="20"/>
                <w:szCs w:val="20"/>
              </w:rPr>
              <w:t>Updated Curriculum Files include comprehensive and detailed expectations for all subjects and other school events for the year.</w:t>
            </w:r>
          </w:p>
          <w:p w14:paraId="5B0A712F" w14:textId="77777777" w:rsidR="00A6586C" w:rsidRDefault="00A6586C" w:rsidP="00BF68E4">
            <w:pPr>
              <w:pStyle w:val="ListParagraph"/>
              <w:numPr>
                <w:ilvl w:val="0"/>
                <w:numId w:val="4"/>
              </w:numPr>
              <w:spacing w:after="0" w:line="240" w:lineRule="auto"/>
              <w:rPr>
                <w:sz w:val="20"/>
                <w:szCs w:val="20"/>
              </w:rPr>
            </w:pPr>
            <w:r>
              <w:rPr>
                <w:sz w:val="20"/>
                <w:szCs w:val="20"/>
              </w:rPr>
              <w:t>Handover notes and assessments to new teachers to support &amp; inform</w:t>
            </w:r>
          </w:p>
          <w:p w14:paraId="3AA4F835" w14:textId="77777777" w:rsidR="00A6586C" w:rsidRDefault="00A6586C" w:rsidP="00BF68E4">
            <w:pPr>
              <w:pStyle w:val="ListParagraph"/>
              <w:numPr>
                <w:ilvl w:val="0"/>
                <w:numId w:val="4"/>
              </w:numPr>
              <w:spacing w:after="0" w:line="240" w:lineRule="auto"/>
              <w:rPr>
                <w:sz w:val="20"/>
                <w:szCs w:val="20"/>
              </w:rPr>
            </w:pPr>
            <w:r>
              <w:rPr>
                <w:sz w:val="20"/>
                <w:szCs w:val="20"/>
              </w:rPr>
              <w:t>Sharing with staff school SEF and LIP</w:t>
            </w:r>
          </w:p>
          <w:p w14:paraId="65D2E4D0" w14:textId="77777777" w:rsidR="00A6586C" w:rsidRPr="00C03D12" w:rsidRDefault="00A6586C" w:rsidP="00BF68E4">
            <w:pPr>
              <w:pStyle w:val="ListParagraph"/>
              <w:numPr>
                <w:ilvl w:val="0"/>
                <w:numId w:val="4"/>
              </w:numPr>
              <w:spacing w:after="0" w:line="240" w:lineRule="auto"/>
              <w:rPr>
                <w:sz w:val="20"/>
                <w:szCs w:val="20"/>
              </w:rPr>
            </w:pPr>
            <w:r>
              <w:rPr>
                <w:sz w:val="20"/>
                <w:szCs w:val="20"/>
              </w:rPr>
              <w:t>Staff received supplementary information on Safeguarding etc.</w:t>
            </w:r>
          </w:p>
        </w:tc>
        <w:tc>
          <w:tcPr>
            <w:tcW w:w="1363" w:type="dxa"/>
          </w:tcPr>
          <w:p w14:paraId="66A0FE6A" w14:textId="77777777" w:rsidR="00A6586C" w:rsidRDefault="00A6586C" w:rsidP="00BF68E4">
            <w:pPr>
              <w:rPr>
                <w:sz w:val="20"/>
                <w:szCs w:val="20"/>
              </w:rPr>
            </w:pPr>
            <w:r>
              <w:rPr>
                <w:sz w:val="20"/>
                <w:szCs w:val="20"/>
              </w:rPr>
              <w:t>SLT</w:t>
            </w:r>
          </w:p>
          <w:p w14:paraId="494D1634" w14:textId="77777777" w:rsidR="00A6586C" w:rsidRPr="00347480" w:rsidRDefault="00A6586C" w:rsidP="00BF68E4">
            <w:pPr>
              <w:rPr>
                <w:sz w:val="20"/>
                <w:szCs w:val="20"/>
              </w:rPr>
            </w:pPr>
            <w:r>
              <w:rPr>
                <w:sz w:val="20"/>
                <w:szCs w:val="20"/>
              </w:rPr>
              <w:t>Subject Leads</w:t>
            </w:r>
          </w:p>
        </w:tc>
        <w:tc>
          <w:tcPr>
            <w:tcW w:w="1842" w:type="dxa"/>
          </w:tcPr>
          <w:p w14:paraId="2D599FBC" w14:textId="77777777" w:rsidR="00A6586C" w:rsidRDefault="00A6586C" w:rsidP="00BF68E4">
            <w:pPr>
              <w:rPr>
                <w:sz w:val="20"/>
                <w:szCs w:val="20"/>
              </w:rPr>
            </w:pPr>
            <w:r>
              <w:rPr>
                <w:sz w:val="20"/>
                <w:szCs w:val="20"/>
              </w:rPr>
              <w:t>Governors School Improvement Committee</w:t>
            </w:r>
          </w:p>
          <w:p w14:paraId="6251B6C7" w14:textId="77777777" w:rsidR="00A6586C" w:rsidRPr="00347480" w:rsidRDefault="00A6586C" w:rsidP="00BF68E4">
            <w:pPr>
              <w:rPr>
                <w:sz w:val="20"/>
                <w:szCs w:val="20"/>
              </w:rPr>
            </w:pPr>
          </w:p>
        </w:tc>
        <w:tc>
          <w:tcPr>
            <w:tcW w:w="2105" w:type="dxa"/>
          </w:tcPr>
          <w:p w14:paraId="73DDD512" w14:textId="7817CA20" w:rsidR="00A6586C" w:rsidRDefault="00A6586C" w:rsidP="00BF68E4">
            <w:pPr>
              <w:rPr>
                <w:sz w:val="20"/>
                <w:szCs w:val="20"/>
              </w:rPr>
            </w:pPr>
            <w:r>
              <w:rPr>
                <w:sz w:val="20"/>
                <w:szCs w:val="20"/>
              </w:rPr>
              <w:t>Staff Induction Day</w:t>
            </w:r>
            <w:r w:rsidR="00E33E01">
              <w:rPr>
                <w:sz w:val="20"/>
                <w:szCs w:val="20"/>
              </w:rPr>
              <w:t>.</w:t>
            </w:r>
          </w:p>
          <w:p w14:paraId="2043F925" w14:textId="77777777" w:rsidR="00A6586C" w:rsidRDefault="00A6586C" w:rsidP="00BF68E4">
            <w:pPr>
              <w:rPr>
                <w:sz w:val="20"/>
                <w:szCs w:val="20"/>
              </w:rPr>
            </w:pPr>
            <w:r>
              <w:rPr>
                <w:sz w:val="20"/>
                <w:szCs w:val="20"/>
              </w:rPr>
              <w:t>School Inset Day (04.09.2024)</w:t>
            </w:r>
          </w:p>
          <w:p w14:paraId="6AB9BF9B" w14:textId="77777777" w:rsidR="00A6586C" w:rsidRPr="00347480" w:rsidRDefault="00A6586C" w:rsidP="00BF68E4">
            <w:pPr>
              <w:rPr>
                <w:sz w:val="20"/>
                <w:szCs w:val="20"/>
              </w:rPr>
            </w:pPr>
            <w:r>
              <w:rPr>
                <w:sz w:val="20"/>
                <w:szCs w:val="20"/>
              </w:rPr>
              <w:t>Additional Staff Meeting time.</w:t>
            </w:r>
          </w:p>
        </w:tc>
        <w:tc>
          <w:tcPr>
            <w:tcW w:w="1237" w:type="dxa"/>
          </w:tcPr>
          <w:p w14:paraId="72F87BDE" w14:textId="77777777" w:rsidR="00A6586C" w:rsidRPr="00347480" w:rsidRDefault="00A6586C" w:rsidP="00BF68E4">
            <w:pPr>
              <w:rPr>
                <w:sz w:val="20"/>
                <w:szCs w:val="20"/>
              </w:rPr>
            </w:pPr>
          </w:p>
        </w:tc>
      </w:tr>
      <w:tr w:rsidR="00A6586C" w14:paraId="33CCDD4C" w14:textId="77777777" w:rsidTr="00BF68E4">
        <w:tc>
          <w:tcPr>
            <w:tcW w:w="2505" w:type="dxa"/>
            <w:shd w:val="clear" w:color="auto" w:fill="FED6FB"/>
          </w:tcPr>
          <w:p w14:paraId="518F36E5" w14:textId="77777777" w:rsidR="00A6586C" w:rsidRPr="00C74B77" w:rsidRDefault="00A6586C" w:rsidP="00BF68E4">
            <w:pPr>
              <w:pStyle w:val="ListParagraph"/>
              <w:numPr>
                <w:ilvl w:val="0"/>
                <w:numId w:val="4"/>
              </w:numPr>
              <w:spacing w:after="0" w:line="240" w:lineRule="auto"/>
              <w:rPr>
                <w:b/>
                <w:bCs/>
                <w:sz w:val="20"/>
                <w:szCs w:val="20"/>
              </w:rPr>
            </w:pPr>
            <w:r w:rsidRPr="00C74B77">
              <w:rPr>
                <w:b/>
                <w:bCs/>
                <w:sz w:val="20"/>
                <w:szCs w:val="20"/>
              </w:rPr>
              <w:t xml:space="preserve">Effective, bespoke school-based induction </w:t>
            </w:r>
            <w:r>
              <w:rPr>
                <w:b/>
                <w:bCs/>
                <w:sz w:val="20"/>
                <w:szCs w:val="20"/>
              </w:rPr>
              <w:t xml:space="preserve">and training </w:t>
            </w:r>
            <w:r w:rsidRPr="00C74B77">
              <w:rPr>
                <w:b/>
                <w:bCs/>
                <w:sz w:val="20"/>
                <w:szCs w:val="20"/>
              </w:rPr>
              <w:t xml:space="preserve">programme to run alongside LA induction to support new </w:t>
            </w:r>
            <w:r>
              <w:rPr>
                <w:b/>
                <w:bCs/>
                <w:sz w:val="20"/>
                <w:szCs w:val="20"/>
              </w:rPr>
              <w:t>teachers</w:t>
            </w:r>
          </w:p>
        </w:tc>
        <w:tc>
          <w:tcPr>
            <w:tcW w:w="6054" w:type="dxa"/>
          </w:tcPr>
          <w:p w14:paraId="7E39DBFC" w14:textId="77777777" w:rsidR="00A6586C" w:rsidRDefault="00A6586C" w:rsidP="00BF68E4">
            <w:pPr>
              <w:pStyle w:val="ListParagraph"/>
              <w:numPr>
                <w:ilvl w:val="0"/>
                <w:numId w:val="4"/>
              </w:numPr>
              <w:spacing w:after="0" w:line="240" w:lineRule="auto"/>
              <w:rPr>
                <w:sz w:val="20"/>
                <w:szCs w:val="20"/>
              </w:rPr>
            </w:pPr>
            <w:r>
              <w:rPr>
                <w:sz w:val="20"/>
                <w:szCs w:val="20"/>
              </w:rPr>
              <w:t>Following the evaluation of our successful school-based induction and training programme implement any revisions necessary.</w:t>
            </w:r>
          </w:p>
          <w:p w14:paraId="0CB948DD" w14:textId="77777777" w:rsidR="00A6586C" w:rsidRDefault="00A6586C" w:rsidP="00BF68E4">
            <w:pPr>
              <w:pStyle w:val="ListParagraph"/>
              <w:numPr>
                <w:ilvl w:val="0"/>
                <w:numId w:val="4"/>
              </w:numPr>
              <w:spacing w:after="0" w:line="240" w:lineRule="auto"/>
              <w:rPr>
                <w:sz w:val="20"/>
                <w:szCs w:val="20"/>
              </w:rPr>
            </w:pPr>
            <w:r>
              <w:rPr>
                <w:sz w:val="20"/>
                <w:szCs w:val="20"/>
              </w:rPr>
              <w:t>All ECT s to have a teacher coach with allocated SLT mentors.</w:t>
            </w:r>
          </w:p>
          <w:p w14:paraId="3B2CF292" w14:textId="77777777" w:rsidR="00A6586C" w:rsidRPr="00F828C3" w:rsidRDefault="00A6586C" w:rsidP="00BF68E4">
            <w:pPr>
              <w:pStyle w:val="ListParagraph"/>
              <w:numPr>
                <w:ilvl w:val="0"/>
                <w:numId w:val="4"/>
              </w:numPr>
              <w:spacing w:after="0" w:line="240" w:lineRule="auto"/>
              <w:rPr>
                <w:sz w:val="20"/>
                <w:szCs w:val="20"/>
              </w:rPr>
            </w:pPr>
            <w:r>
              <w:rPr>
                <w:sz w:val="20"/>
                <w:szCs w:val="20"/>
              </w:rPr>
              <w:t xml:space="preserve">Evaluate the success of the school-based Induction Programme termly and </w:t>
            </w:r>
            <w:proofErr w:type="spellStart"/>
            <w:r>
              <w:rPr>
                <w:sz w:val="20"/>
                <w:szCs w:val="20"/>
              </w:rPr>
              <w:t>summatively</w:t>
            </w:r>
            <w:proofErr w:type="spellEnd"/>
            <w:r>
              <w:rPr>
                <w:sz w:val="20"/>
                <w:szCs w:val="20"/>
              </w:rPr>
              <w:t xml:space="preserve"> in Summer term 2024</w:t>
            </w:r>
          </w:p>
        </w:tc>
        <w:tc>
          <w:tcPr>
            <w:tcW w:w="1363" w:type="dxa"/>
          </w:tcPr>
          <w:p w14:paraId="46628BED" w14:textId="77777777" w:rsidR="00A6586C" w:rsidRDefault="00A6586C" w:rsidP="00BF68E4">
            <w:pPr>
              <w:rPr>
                <w:sz w:val="20"/>
                <w:szCs w:val="20"/>
              </w:rPr>
            </w:pPr>
            <w:r>
              <w:rPr>
                <w:sz w:val="20"/>
                <w:szCs w:val="20"/>
              </w:rPr>
              <w:t>SLT</w:t>
            </w:r>
          </w:p>
          <w:p w14:paraId="4D9EE87A" w14:textId="77777777" w:rsidR="00A6586C" w:rsidRPr="00347480" w:rsidRDefault="00A6586C" w:rsidP="00BF68E4">
            <w:pPr>
              <w:rPr>
                <w:sz w:val="20"/>
                <w:szCs w:val="20"/>
              </w:rPr>
            </w:pPr>
            <w:r>
              <w:rPr>
                <w:sz w:val="20"/>
                <w:szCs w:val="20"/>
              </w:rPr>
              <w:t>Teacher coaches: DF; MD; LC; PD, KS; JN</w:t>
            </w:r>
          </w:p>
        </w:tc>
        <w:tc>
          <w:tcPr>
            <w:tcW w:w="1842" w:type="dxa"/>
          </w:tcPr>
          <w:p w14:paraId="644960F1" w14:textId="77777777" w:rsidR="00A6586C" w:rsidRDefault="00A6586C" w:rsidP="00BF68E4">
            <w:pPr>
              <w:rPr>
                <w:sz w:val="20"/>
                <w:szCs w:val="20"/>
              </w:rPr>
            </w:pPr>
            <w:r>
              <w:rPr>
                <w:sz w:val="20"/>
                <w:szCs w:val="20"/>
              </w:rPr>
              <w:t>SLT</w:t>
            </w:r>
          </w:p>
          <w:p w14:paraId="6E18E879" w14:textId="77777777" w:rsidR="00A6586C" w:rsidRDefault="00A6586C" w:rsidP="00BF68E4">
            <w:pPr>
              <w:rPr>
                <w:sz w:val="20"/>
                <w:szCs w:val="20"/>
              </w:rPr>
            </w:pPr>
            <w:r>
              <w:rPr>
                <w:sz w:val="20"/>
                <w:szCs w:val="20"/>
              </w:rPr>
              <w:t>External SIP: TD</w:t>
            </w:r>
          </w:p>
          <w:p w14:paraId="4C9B4B83" w14:textId="77777777" w:rsidR="00A6586C" w:rsidRDefault="00A6586C" w:rsidP="00BF68E4">
            <w:pPr>
              <w:rPr>
                <w:sz w:val="20"/>
                <w:szCs w:val="20"/>
              </w:rPr>
            </w:pPr>
            <w:r>
              <w:rPr>
                <w:sz w:val="20"/>
                <w:szCs w:val="20"/>
              </w:rPr>
              <w:t>Governors School Improvement Committee.</w:t>
            </w:r>
          </w:p>
          <w:p w14:paraId="7CACCD9B" w14:textId="77777777" w:rsidR="00A6586C" w:rsidRPr="00347480" w:rsidRDefault="00A6586C" w:rsidP="00BF68E4">
            <w:pPr>
              <w:rPr>
                <w:sz w:val="20"/>
                <w:szCs w:val="20"/>
              </w:rPr>
            </w:pPr>
          </w:p>
        </w:tc>
        <w:tc>
          <w:tcPr>
            <w:tcW w:w="2105" w:type="dxa"/>
          </w:tcPr>
          <w:p w14:paraId="0C58BE87" w14:textId="77777777" w:rsidR="00A6586C" w:rsidRDefault="00A6586C" w:rsidP="00BF68E4">
            <w:pPr>
              <w:rPr>
                <w:sz w:val="20"/>
                <w:szCs w:val="20"/>
              </w:rPr>
            </w:pPr>
            <w:r>
              <w:rPr>
                <w:sz w:val="20"/>
                <w:szCs w:val="20"/>
              </w:rPr>
              <w:t>Additional Staff coach meeting time.</w:t>
            </w:r>
          </w:p>
          <w:p w14:paraId="43920767" w14:textId="77777777" w:rsidR="00A6586C" w:rsidRDefault="00A6586C" w:rsidP="00BF68E4">
            <w:pPr>
              <w:rPr>
                <w:sz w:val="20"/>
                <w:szCs w:val="20"/>
              </w:rPr>
            </w:pPr>
          </w:p>
          <w:p w14:paraId="5432C366" w14:textId="77777777" w:rsidR="00A6586C" w:rsidRPr="00347480" w:rsidRDefault="00A6586C" w:rsidP="00BF68E4">
            <w:pPr>
              <w:rPr>
                <w:sz w:val="20"/>
                <w:szCs w:val="20"/>
              </w:rPr>
            </w:pPr>
          </w:p>
        </w:tc>
        <w:tc>
          <w:tcPr>
            <w:tcW w:w="1237" w:type="dxa"/>
          </w:tcPr>
          <w:p w14:paraId="3A7EF6BF" w14:textId="77777777" w:rsidR="00A6586C" w:rsidRPr="00347480" w:rsidRDefault="00A6586C" w:rsidP="00BF68E4">
            <w:pPr>
              <w:rPr>
                <w:sz w:val="20"/>
                <w:szCs w:val="20"/>
              </w:rPr>
            </w:pPr>
          </w:p>
        </w:tc>
      </w:tr>
      <w:tr w:rsidR="00A6586C" w14:paraId="54FA2F14" w14:textId="77777777" w:rsidTr="00BF68E4">
        <w:tc>
          <w:tcPr>
            <w:tcW w:w="2505" w:type="dxa"/>
            <w:shd w:val="clear" w:color="auto" w:fill="FED6FB"/>
          </w:tcPr>
          <w:p w14:paraId="55527344" w14:textId="77777777" w:rsidR="00A6586C" w:rsidRPr="00C03D12" w:rsidRDefault="00A6586C" w:rsidP="00BF68E4">
            <w:pPr>
              <w:pStyle w:val="ListParagraph"/>
              <w:numPr>
                <w:ilvl w:val="0"/>
                <w:numId w:val="4"/>
              </w:numPr>
              <w:spacing w:after="0" w:line="240" w:lineRule="auto"/>
              <w:rPr>
                <w:b/>
                <w:bCs/>
                <w:sz w:val="20"/>
                <w:szCs w:val="20"/>
              </w:rPr>
            </w:pPr>
            <w:r w:rsidRPr="00C03D12">
              <w:rPr>
                <w:b/>
                <w:bCs/>
                <w:sz w:val="20"/>
                <w:szCs w:val="20"/>
              </w:rPr>
              <w:t>Developing a strong culture of coaching</w:t>
            </w:r>
            <w:r>
              <w:rPr>
                <w:b/>
                <w:bCs/>
                <w:sz w:val="20"/>
                <w:szCs w:val="20"/>
              </w:rPr>
              <w:t xml:space="preserve"> and </w:t>
            </w:r>
            <w:r w:rsidRPr="00C03D12">
              <w:rPr>
                <w:b/>
                <w:bCs/>
                <w:sz w:val="20"/>
                <w:szCs w:val="20"/>
              </w:rPr>
              <w:t>mentorin</w:t>
            </w:r>
            <w:r>
              <w:rPr>
                <w:b/>
                <w:bCs/>
                <w:sz w:val="20"/>
                <w:szCs w:val="20"/>
              </w:rPr>
              <w:t>g</w:t>
            </w:r>
            <w:r w:rsidRPr="00C03D12">
              <w:rPr>
                <w:b/>
                <w:bCs/>
                <w:sz w:val="20"/>
                <w:szCs w:val="20"/>
              </w:rPr>
              <w:t xml:space="preserve"> for our newly appointed </w:t>
            </w:r>
            <w:r>
              <w:rPr>
                <w:b/>
                <w:bCs/>
                <w:sz w:val="20"/>
                <w:szCs w:val="20"/>
              </w:rPr>
              <w:t>teachers</w:t>
            </w:r>
            <w:r w:rsidRPr="00C03D12">
              <w:rPr>
                <w:b/>
                <w:bCs/>
                <w:sz w:val="20"/>
                <w:szCs w:val="20"/>
              </w:rPr>
              <w:t>.</w:t>
            </w:r>
          </w:p>
        </w:tc>
        <w:tc>
          <w:tcPr>
            <w:tcW w:w="6054" w:type="dxa"/>
          </w:tcPr>
          <w:p w14:paraId="571CDC8E" w14:textId="77777777" w:rsidR="00A6586C" w:rsidRDefault="00A6586C" w:rsidP="00BF68E4">
            <w:pPr>
              <w:pStyle w:val="ListParagraph"/>
              <w:numPr>
                <w:ilvl w:val="0"/>
                <w:numId w:val="4"/>
              </w:numPr>
              <w:spacing w:after="0" w:line="240" w:lineRule="auto"/>
              <w:rPr>
                <w:sz w:val="20"/>
                <w:szCs w:val="20"/>
              </w:rPr>
            </w:pPr>
            <w:r>
              <w:rPr>
                <w:sz w:val="20"/>
                <w:szCs w:val="20"/>
              </w:rPr>
              <w:t>Teacher coaches and mentors identified for newly appointed staff.</w:t>
            </w:r>
          </w:p>
          <w:p w14:paraId="09462029" w14:textId="77777777" w:rsidR="00A6586C" w:rsidRDefault="00A6586C" w:rsidP="00BF68E4">
            <w:pPr>
              <w:pStyle w:val="ListParagraph"/>
              <w:numPr>
                <w:ilvl w:val="0"/>
                <w:numId w:val="4"/>
              </w:numPr>
              <w:spacing w:after="0" w:line="240" w:lineRule="auto"/>
              <w:rPr>
                <w:sz w:val="20"/>
                <w:szCs w:val="20"/>
              </w:rPr>
            </w:pPr>
            <w:r>
              <w:rPr>
                <w:sz w:val="20"/>
                <w:szCs w:val="20"/>
              </w:rPr>
              <w:t>Coaching programme to include approaches to: - phonics and reading, behaviour, behaviour for learning, pedagogy, SEND/ vulnerable groups, quality of pupils’ work, classroom environment and overall standards.</w:t>
            </w:r>
          </w:p>
          <w:p w14:paraId="624C7FF0" w14:textId="77777777" w:rsidR="00A6586C" w:rsidRPr="00F828C3" w:rsidRDefault="00A6586C" w:rsidP="00BF68E4">
            <w:pPr>
              <w:pStyle w:val="ListParagraph"/>
              <w:numPr>
                <w:ilvl w:val="0"/>
                <w:numId w:val="4"/>
              </w:numPr>
              <w:spacing w:after="0" w:line="240" w:lineRule="auto"/>
              <w:rPr>
                <w:sz w:val="20"/>
                <w:szCs w:val="20"/>
              </w:rPr>
            </w:pPr>
            <w:r>
              <w:rPr>
                <w:sz w:val="20"/>
                <w:szCs w:val="20"/>
              </w:rPr>
              <w:t>SLT/ External SIP half-termly conferencing on outcomes with teachers.</w:t>
            </w:r>
          </w:p>
        </w:tc>
        <w:tc>
          <w:tcPr>
            <w:tcW w:w="1363" w:type="dxa"/>
          </w:tcPr>
          <w:p w14:paraId="2BD4F920" w14:textId="77777777" w:rsidR="00A6586C" w:rsidRDefault="00A6586C" w:rsidP="00BF68E4">
            <w:pPr>
              <w:rPr>
                <w:sz w:val="20"/>
                <w:szCs w:val="20"/>
              </w:rPr>
            </w:pPr>
            <w:r>
              <w:rPr>
                <w:sz w:val="20"/>
                <w:szCs w:val="20"/>
              </w:rPr>
              <w:t>SLT</w:t>
            </w:r>
          </w:p>
          <w:p w14:paraId="2465F96C" w14:textId="77777777" w:rsidR="00A6586C" w:rsidRPr="00347480" w:rsidRDefault="00A6586C" w:rsidP="00BF68E4">
            <w:pPr>
              <w:rPr>
                <w:sz w:val="20"/>
                <w:szCs w:val="20"/>
              </w:rPr>
            </w:pPr>
            <w:r>
              <w:rPr>
                <w:sz w:val="20"/>
                <w:szCs w:val="20"/>
              </w:rPr>
              <w:t>External SIP TD.</w:t>
            </w:r>
          </w:p>
        </w:tc>
        <w:tc>
          <w:tcPr>
            <w:tcW w:w="1842" w:type="dxa"/>
          </w:tcPr>
          <w:p w14:paraId="771E71EF" w14:textId="77777777" w:rsidR="00A6586C" w:rsidRDefault="00A6586C" w:rsidP="00BF68E4">
            <w:pPr>
              <w:rPr>
                <w:sz w:val="20"/>
                <w:szCs w:val="20"/>
              </w:rPr>
            </w:pPr>
            <w:r>
              <w:rPr>
                <w:sz w:val="20"/>
                <w:szCs w:val="20"/>
              </w:rPr>
              <w:t>Governors School Improvement Committee</w:t>
            </w:r>
          </w:p>
          <w:p w14:paraId="6605C586" w14:textId="77777777" w:rsidR="00A6586C" w:rsidRDefault="00A6586C" w:rsidP="00BF68E4">
            <w:pPr>
              <w:rPr>
                <w:sz w:val="20"/>
                <w:szCs w:val="20"/>
              </w:rPr>
            </w:pPr>
            <w:r>
              <w:rPr>
                <w:sz w:val="20"/>
                <w:szCs w:val="20"/>
              </w:rPr>
              <w:t>SLT</w:t>
            </w:r>
          </w:p>
          <w:p w14:paraId="06778E82" w14:textId="77777777" w:rsidR="00A6586C" w:rsidRPr="00347480" w:rsidRDefault="00A6586C" w:rsidP="00BF68E4">
            <w:pPr>
              <w:rPr>
                <w:sz w:val="20"/>
                <w:szCs w:val="20"/>
              </w:rPr>
            </w:pPr>
          </w:p>
        </w:tc>
        <w:tc>
          <w:tcPr>
            <w:tcW w:w="2105" w:type="dxa"/>
          </w:tcPr>
          <w:p w14:paraId="33A2C920" w14:textId="77777777" w:rsidR="00A6586C" w:rsidRDefault="00A6586C" w:rsidP="00BF68E4">
            <w:pPr>
              <w:rPr>
                <w:sz w:val="20"/>
                <w:szCs w:val="20"/>
              </w:rPr>
            </w:pPr>
            <w:r>
              <w:rPr>
                <w:sz w:val="20"/>
                <w:szCs w:val="20"/>
              </w:rPr>
              <w:t>Teacher conferencing time</w:t>
            </w:r>
          </w:p>
          <w:p w14:paraId="070A9770" w14:textId="77777777" w:rsidR="00A6586C" w:rsidRPr="00347480" w:rsidRDefault="00A6586C" w:rsidP="00BF68E4">
            <w:pPr>
              <w:rPr>
                <w:sz w:val="20"/>
                <w:szCs w:val="20"/>
              </w:rPr>
            </w:pPr>
            <w:r>
              <w:rPr>
                <w:sz w:val="20"/>
                <w:szCs w:val="20"/>
              </w:rPr>
              <w:t>Half-termly progress meeting.</w:t>
            </w:r>
          </w:p>
        </w:tc>
        <w:tc>
          <w:tcPr>
            <w:tcW w:w="1237" w:type="dxa"/>
          </w:tcPr>
          <w:p w14:paraId="3C6049C0" w14:textId="77777777" w:rsidR="00A6586C" w:rsidRPr="00347480" w:rsidRDefault="00A6586C" w:rsidP="00BF68E4">
            <w:pPr>
              <w:rPr>
                <w:sz w:val="20"/>
                <w:szCs w:val="20"/>
              </w:rPr>
            </w:pPr>
          </w:p>
        </w:tc>
      </w:tr>
      <w:tr w:rsidR="00A6586C" w14:paraId="778D8454" w14:textId="77777777" w:rsidTr="00BF68E4">
        <w:trPr>
          <w:trHeight w:val="1252"/>
        </w:trPr>
        <w:tc>
          <w:tcPr>
            <w:tcW w:w="2505" w:type="dxa"/>
            <w:shd w:val="clear" w:color="auto" w:fill="FED6FB"/>
          </w:tcPr>
          <w:p w14:paraId="1CECF46D" w14:textId="77777777" w:rsidR="00A6586C" w:rsidRPr="00C03D12" w:rsidRDefault="00A6586C" w:rsidP="00BF68E4">
            <w:pPr>
              <w:pStyle w:val="ListParagraph"/>
              <w:numPr>
                <w:ilvl w:val="0"/>
                <w:numId w:val="4"/>
              </w:numPr>
              <w:spacing w:after="0" w:line="240" w:lineRule="auto"/>
              <w:rPr>
                <w:sz w:val="20"/>
                <w:szCs w:val="20"/>
              </w:rPr>
            </w:pPr>
            <w:r w:rsidRPr="00C03D12">
              <w:rPr>
                <w:b/>
                <w:bCs/>
                <w:sz w:val="20"/>
                <w:szCs w:val="20"/>
              </w:rPr>
              <w:t xml:space="preserve">The quality of teaching of newly appointed </w:t>
            </w:r>
            <w:r>
              <w:rPr>
                <w:b/>
                <w:bCs/>
                <w:sz w:val="20"/>
                <w:szCs w:val="20"/>
              </w:rPr>
              <w:t>teachers</w:t>
            </w:r>
            <w:r w:rsidRPr="00C03D12">
              <w:rPr>
                <w:b/>
                <w:bCs/>
                <w:sz w:val="20"/>
                <w:szCs w:val="20"/>
              </w:rPr>
              <w:t xml:space="preserve"> is strong</w:t>
            </w:r>
            <w:r>
              <w:rPr>
                <w:sz w:val="20"/>
                <w:szCs w:val="20"/>
              </w:rPr>
              <w:t>.</w:t>
            </w:r>
          </w:p>
        </w:tc>
        <w:tc>
          <w:tcPr>
            <w:tcW w:w="6054" w:type="dxa"/>
          </w:tcPr>
          <w:p w14:paraId="4969AB20" w14:textId="77777777" w:rsidR="00A6586C" w:rsidRDefault="00A6586C" w:rsidP="00BF68E4">
            <w:pPr>
              <w:pStyle w:val="ListParagraph"/>
              <w:numPr>
                <w:ilvl w:val="0"/>
                <w:numId w:val="4"/>
              </w:numPr>
              <w:spacing w:after="0" w:line="240" w:lineRule="auto"/>
              <w:rPr>
                <w:sz w:val="20"/>
                <w:szCs w:val="20"/>
              </w:rPr>
            </w:pPr>
            <w:r>
              <w:rPr>
                <w:sz w:val="20"/>
                <w:szCs w:val="20"/>
              </w:rPr>
              <w:t>Ensure that our comprehensive Induction programme, covering all aspects of their development, provides our newly appointed teachers with the qualities to be strong practitioners</w:t>
            </w:r>
          </w:p>
          <w:p w14:paraId="75D6C6EF" w14:textId="77777777" w:rsidR="00A6586C" w:rsidRPr="00903A80" w:rsidRDefault="00A6586C" w:rsidP="00BF68E4">
            <w:pPr>
              <w:pStyle w:val="ListParagraph"/>
              <w:numPr>
                <w:ilvl w:val="0"/>
                <w:numId w:val="4"/>
              </w:numPr>
              <w:spacing w:after="0" w:line="240" w:lineRule="auto"/>
              <w:rPr>
                <w:sz w:val="20"/>
                <w:szCs w:val="20"/>
              </w:rPr>
            </w:pPr>
            <w:r>
              <w:rPr>
                <w:sz w:val="20"/>
                <w:szCs w:val="20"/>
              </w:rPr>
              <w:t>The strengths in the practice of our newly appointed teachers is reflected in successful outcomes in their termly reviews.</w:t>
            </w:r>
          </w:p>
        </w:tc>
        <w:tc>
          <w:tcPr>
            <w:tcW w:w="1363" w:type="dxa"/>
          </w:tcPr>
          <w:p w14:paraId="4B9AB6A2" w14:textId="77777777" w:rsidR="00A6586C" w:rsidRPr="00347480" w:rsidRDefault="00A6586C" w:rsidP="00BF68E4">
            <w:pPr>
              <w:rPr>
                <w:sz w:val="20"/>
                <w:szCs w:val="20"/>
              </w:rPr>
            </w:pPr>
            <w:r>
              <w:rPr>
                <w:sz w:val="20"/>
                <w:szCs w:val="20"/>
              </w:rPr>
              <w:t>SLT</w:t>
            </w:r>
          </w:p>
        </w:tc>
        <w:tc>
          <w:tcPr>
            <w:tcW w:w="1842" w:type="dxa"/>
          </w:tcPr>
          <w:p w14:paraId="095D4FC7" w14:textId="77777777" w:rsidR="00A6586C" w:rsidRDefault="00A6586C" w:rsidP="00BF68E4">
            <w:pPr>
              <w:rPr>
                <w:sz w:val="20"/>
                <w:szCs w:val="20"/>
              </w:rPr>
            </w:pPr>
            <w:r>
              <w:rPr>
                <w:sz w:val="20"/>
                <w:szCs w:val="20"/>
              </w:rPr>
              <w:t>Governors School Improvement Committee</w:t>
            </w:r>
          </w:p>
          <w:p w14:paraId="5BCA407C" w14:textId="77777777" w:rsidR="00A6586C" w:rsidRPr="00347480" w:rsidRDefault="00A6586C" w:rsidP="00BF68E4">
            <w:pPr>
              <w:rPr>
                <w:sz w:val="20"/>
                <w:szCs w:val="20"/>
              </w:rPr>
            </w:pPr>
          </w:p>
        </w:tc>
        <w:tc>
          <w:tcPr>
            <w:tcW w:w="2105" w:type="dxa"/>
          </w:tcPr>
          <w:p w14:paraId="7918C1EA" w14:textId="77777777" w:rsidR="00A6586C" w:rsidRPr="00347480" w:rsidRDefault="00A6586C" w:rsidP="00BF68E4">
            <w:pPr>
              <w:rPr>
                <w:sz w:val="20"/>
                <w:szCs w:val="20"/>
              </w:rPr>
            </w:pPr>
            <w:r>
              <w:rPr>
                <w:sz w:val="20"/>
                <w:szCs w:val="20"/>
              </w:rPr>
              <w:t>Additional Staff Meeting time.</w:t>
            </w:r>
          </w:p>
        </w:tc>
        <w:tc>
          <w:tcPr>
            <w:tcW w:w="1237" w:type="dxa"/>
          </w:tcPr>
          <w:p w14:paraId="45D42B4A" w14:textId="77777777" w:rsidR="00A6586C" w:rsidRPr="00347480" w:rsidRDefault="00A6586C" w:rsidP="00BF68E4">
            <w:pPr>
              <w:rPr>
                <w:sz w:val="20"/>
                <w:szCs w:val="20"/>
              </w:rPr>
            </w:pPr>
          </w:p>
        </w:tc>
      </w:tr>
    </w:tbl>
    <w:p w14:paraId="0B1A918A" w14:textId="77777777" w:rsidR="00A6586C" w:rsidRPr="00CB1327" w:rsidRDefault="00A6586C" w:rsidP="00A6586C">
      <w:pPr>
        <w:rPr>
          <w:sz w:val="8"/>
          <w:szCs w:val="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A6586C" w14:paraId="706AB322" w14:textId="77777777" w:rsidTr="00BF68E4">
        <w:tc>
          <w:tcPr>
            <w:tcW w:w="15106" w:type="dxa"/>
            <w:gridSpan w:val="3"/>
            <w:shd w:val="clear" w:color="auto" w:fill="FC96ED"/>
          </w:tcPr>
          <w:p w14:paraId="154E1AE6" w14:textId="77777777" w:rsidR="00A6586C" w:rsidRDefault="00A6586C" w:rsidP="00BF68E4">
            <w:pPr>
              <w:jc w:val="center"/>
            </w:pPr>
            <w:r>
              <w:rPr>
                <w:b/>
              </w:rPr>
              <w:t xml:space="preserve">KEY </w:t>
            </w:r>
            <w:r w:rsidRPr="00A67941">
              <w:rPr>
                <w:b/>
              </w:rPr>
              <w:t>MILESTONES</w:t>
            </w:r>
          </w:p>
        </w:tc>
      </w:tr>
      <w:tr w:rsidR="00A6586C" w14:paraId="432B51F9" w14:textId="77777777" w:rsidTr="00BF68E4">
        <w:tc>
          <w:tcPr>
            <w:tcW w:w="5036" w:type="dxa"/>
            <w:shd w:val="clear" w:color="auto" w:fill="FED6FB"/>
          </w:tcPr>
          <w:p w14:paraId="4867076D" w14:textId="77777777" w:rsidR="00A6586C" w:rsidRPr="00A67941" w:rsidRDefault="00A6586C" w:rsidP="00BF68E4">
            <w:pPr>
              <w:jc w:val="center"/>
              <w:rPr>
                <w:b/>
              </w:rPr>
            </w:pPr>
            <w:r>
              <w:rPr>
                <w:b/>
              </w:rPr>
              <w:t>Autumn 2023</w:t>
            </w:r>
          </w:p>
        </w:tc>
        <w:tc>
          <w:tcPr>
            <w:tcW w:w="5035" w:type="dxa"/>
            <w:shd w:val="clear" w:color="auto" w:fill="FED6FB"/>
          </w:tcPr>
          <w:p w14:paraId="3394C5FA" w14:textId="77777777" w:rsidR="00A6586C" w:rsidRPr="00A67941" w:rsidRDefault="00A6586C" w:rsidP="00BF68E4">
            <w:pPr>
              <w:jc w:val="center"/>
              <w:rPr>
                <w:b/>
              </w:rPr>
            </w:pPr>
            <w:r>
              <w:rPr>
                <w:b/>
              </w:rPr>
              <w:t>Spring 2024</w:t>
            </w:r>
          </w:p>
        </w:tc>
        <w:tc>
          <w:tcPr>
            <w:tcW w:w="5035" w:type="dxa"/>
            <w:shd w:val="clear" w:color="auto" w:fill="FED6FB"/>
          </w:tcPr>
          <w:p w14:paraId="6D7BD871" w14:textId="77777777" w:rsidR="00A6586C" w:rsidRPr="00A67941" w:rsidRDefault="00A6586C" w:rsidP="00BF68E4">
            <w:pPr>
              <w:jc w:val="center"/>
              <w:rPr>
                <w:b/>
              </w:rPr>
            </w:pPr>
            <w:r>
              <w:rPr>
                <w:b/>
              </w:rPr>
              <w:t>Summer 2024</w:t>
            </w:r>
          </w:p>
        </w:tc>
      </w:tr>
      <w:tr w:rsidR="00A6586C" w14:paraId="2FDC45F7" w14:textId="77777777" w:rsidTr="00BF68E4">
        <w:tc>
          <w:tcPr>
            <w:tcW w:w="5036" w:type="dxa"/>
          </w:tcPr>
          <w:p w14:paraId="6FF49F16" w14:textId="77777777" w:rsidR="00A6586C" w:rsidRPr="00347480" w:rsidRDefault="00A6586C" w:rsidP="00BF68E4">
            <w:pPr>
              <w:pStyle w:val="ListParagraph"/>
              <w:numPr>
                <w:ilvl w:val="0"/>
                <w:numId w:val="4"/>
              </w:numPr>
              <w:spacing w:after="0" w:line="240" w:lineRule="auto"/>
              <w:rPr>
                <w:sz w:val="20"/>
                <w:szCs w:val="20"/>
              </w:rPr>
            </w:pPr>
            <w:r>
              <w:rPr>
                <w:sz w:val="20"/>
                <w:szCs w:val="20"/>
              </w:rPr>
              <w:t>All ECTs signed up for induction training and allocated a teacher coach and SLT mentor.</w:t>
            </w:r>
          </w:p>
          <w:p w14:paraId="168802D6" w14:textId="77777777" w:rsidR="00A6586C" w:rsidRDefault="00A6586C" w:rsidP="00BF68E4">
            <w:pPr>
              <w:pStyle w:val="ListParagraph"/>
              <w:numPr>
                <w:ilvl w:val="0"/>
                <w:numId w:val="4"/>
              </w:numPr>
              <w:spacing w:after="0" w:line="240" w:lineRule="auto"/>
              <w:rPr>
                <w:sz w:val="20"/>
                <w:szCs w:val="20"/>
              </w:rPr>
            </w:pPr>
            <w:r>
              <w:rPr>
                <w:sz w:val="20"/>
                <w:szCs w:val="20"/>
              </w:rPr>
              <w:t>Lesson drop ins/observations and work monitoring continues to support on-going training of newly appointed teachers, alongside existing staff.</w:t>
            </w:r>
          </w:p>
          <w:p w14:paraId="7AE17852" w14:textId="77777777" w:rsidR="00A6586C" w:rsidRPr="005F630E" w:rsidRDefault="00A6586C" w:rsidP="00BF68E4">
            <w:pPr>
              <w:pStyle w:val="ListParagraph"/>
              <w:numPr>
                <w:ilvl w:val="0"/>
                <w:numId w:val="4"/>
              </w:numPr>
              <w:spacing w:after="0" w:line="240" w:lineRule="auto"/>
              <w:rPr>
                <w:sz w:val="20"/>
                <w:szCs w:val="20"/>
              </w:rPr>
            </w:pPr>
            <w:r>
              <w:rPr>
                <w:sz w:val="20"/>
                <w:szCs w:val="20"/>
              </w:rPr>
              <w:t>Autumn 1 (informal) and Autumn 2 termly teacher progress reviews.</w:t>
            </w:r>
          </w:p>
        </w:tc>
        <w:tc>
          <w:tcPr>
            <w:tcW w:w="5035" w:type="dxa"/>
          </w:tcPr>
          <w:p w14:paraId="36D1E4EA" w14:textId="77777777" w:rsidR="00A6586C" w:rsidRDefault="00A6586C" w:rsidP="00BF68E4">
            <w:pPr>
              <w:pStyle w:val="ListParagraph"/>
              <w:numPr>
                <w:ilvl w:val="0"/>
                <w:numId w:val="4"/>
              </w:numPr>
              <w:spacing w:after="0" w:line="240" w:lineRule="auto"/>
              <w:rPr>
                <w:sz w:val="20"/>
                <w:szCs w:val="20"/>
              </w:rPr>
            </w:pPr>
            <w:r>
              <w:rPr>
                <w:sz w:val="20"/>
                <w:szCs w:val="20"/>
              </w:rPr>
              <w:t>On-going CPD and training to support staff</w:t>
            </w:r>
          </w:p>
          <w:p w14:paraId="2D47BA0E" w14:textId="77777777" w:rsidR="00A6586C" w:rsidRDefault="00A6586C" w:rsidP="00BF68E4">
            <w:pPr>
              <w:pStyle w:val="ListParagraph"/>
              <w:numPr>
                <w:ilvl w:val="0"/>
                <w:numId w:val="4"/>
              </w:numPr>
              <w:spacing w:after="0" w:line="240" w:lineRule="auto"/>
              <w:rPr>
                <w:sz w:val="20"/>
                <w:szCs w:val="20"/>
              </w:rPr>
            </w:pPr>
            <w:r>
              <w:rPr>
                <w:sz w:val="20"/>
                <w:szCs w:val="20"/>
              </w:rPr>
              <w:t>Lesson observations and work monitoring continues to support on-going training of recent and newly appointed teachers, alongside existing staff.</w:t>
            </w:r>
          </w:p>
          <w:p w14:paraId="33B964C8" w14:textId="77777777" w:rsidR="00A6586C" w:rsidRPr="005F630E" w:rsidRDefault="00A6586C" w:rsidP="00BF68E4">
            <w:pPr>
              <w:pStyle w:val="ListParagraph"/>
              <w:numPr>
                <w:ilvl w:val="0"/>
                <w:numId w:val="4"/>
              </w:numPr>
              <w:spacing w:after="0" w:line="240" w:lineRule="auto"/>
              <w:rPr>
                <w:sz w:val="20"/>
                <w:szCs w:val="20"/>
              </w:rPr>
            </w:pPr>
            <w:r>
              <w:rPr>
                <w:sz w:val="20"/>
                <w:szCs w:val="20"/>
              </w:rPr>
              <w:t>Spring</w:t>
            </w:r>
            <w:r w:rsidRPr="005F630E">
              <w:rPr>
                <w:sz w:val="20"/>
                <w:szCs w:val="20"/>
              </w:rPr>
              <w:t xml:space="preserve"> 1 (informal) and </w:t>
            </w:r>
            <w:r>
              <w:rPr>
                <w:sz w:val="20"/>
                <w:szCs w:val="20"/>
              </w:rPr>
              <w:t>Spring</w:t>
            </w:r>
            <w:r w:rsidRPr="005F630E">
              <w:rPr>
                <w:sz w:val="20"/>
                <w:szCs w:val="20"/>
              </w:rPr>
              <w:t xml:space="preserve"> 2 termly teacher progress reviews.</w:t>
            </w:r>
          </w:p>
        </w:tc>
        <w:tc>
          <w:tcPr>
            <w:tcW w:w="5035" w:type="dxa"/>
          </w:tcPr>
          <w:p w14:paraId="6A5C213F" w14:textId="77777777" w:rsidR="00A6586C" w:rsidRPr="009544A5" w:rsidRDefault="00A6586C" w:rsidP="00BF68E4">
            <w:pPr>
              <w:pStyle w:val="ListParagraph"/>
              <w:numPr>
                <w:ilvl w:val="0"/>
                <w:numId w:val="4"/>
              </w:numPr>
              <w:spacing w:after="0" w:line="240" w:lineRule="auto"/>
              <w:rPr>
                <w:sz w:val="20"/>
                <w:szCs w:val="20"/>
              </w:rPr>
            </w:pPr>
            <w:r>
              <w:rPr>
                <w:sz w:val="20"/>
                <w:szCs w:val="20"/>
              </w:rPr>
              <w:t>On-going CPD and training to support staff</w:t>
            </w:r>
          </w:p>
          <w:p w14:paraId="6B7470DC" w14:textId="77777777" w:rsidR="00A6586C" w:rsidRDefault="00A6586C" w:rsidP="00BF68E4">
            <w:pPr>
              <w:pStyle w:val="ListParagraph"/>
              <w:numPr>
                <w:ilvl w:val="0"/>
                <w:numId w:val="4"/>
              </w:numPr>
              <w:spacing w:after="0" w:line="240" w:lineRule="auto"/>
              <w:rPr>
                <w:sz w:val="20"/>
                <w:szCs w:val="20"/>
              </w:rPr>
            </w:pPr>
            <w:r>
              <w:rPr>
                <w:sz w:val="20"/>
                <w:szCs w:val="20"/>
              </w:rPr>
              <w:t>Evaluate the success of the school-based Induction Programme</w:t>
            </w:r>
          </w:p>
          <w:p w14:paraId="6D1A953D" w14:textId="77777777" w:rsidR="00A6586C" w:rsidRPr="00F828C3" w:rsidRDefault="00A6586C" w:rsidP="00BF68E4">
            <w:pPr>
              <w:pStyle w:val="ListParagraph"/>
              <w:numPr>
                <w:ilvl w:val="0"/>
                <w:numId w:val="4"/>
              </w:numPr>
              <w:spacing w:after="0" w:line="240" w:lineRule="auto"/>
              <w:rPr>
                <w:sz w:val="20"/>
                <w:szCs w:val="20"/>
              </w:rPr>
            </w:pPr>
            <w:r>
              <w:rPr>
                <w:sz w:val="20"/>
                <w:szCs w:val="20"/>
              </w:rPr>
              <w:t>Summer1 (informal) and End of Year Report completed.</w:t>
            </w:r>
          </w:p>
        </w:tc>
      </w:tr>
    </w:tbl>
    <w:p w14:paraId="387336C3" w14:textId="77777777" w:rsidR="00A6586C" w:rsidRDefault="00A6586C" w:rsidP="001D1E17">
      <w:pPr>
        <w:rPr>
          <w:sz w:val="2"/>
          <w:szCs w:val="16"/>
        </w:rPr>
      </w:pPr>
    </w:p>
    <w:p w14:paraId="1F341A8D" w14:textId="77777777" w:rsidR="002A4384" w:rsidRDefault="002A4384" w:rsidP="001D1E17">
      <w:pPr>
        <w:rPr>
          <w:sz w:val="2"/>
          <w:szCs w:val="16"/>
        </w:rPr>
      </w:pPr>
    </w:p>
    <w:p w14:paraId="5B6B3706" w14:textId="77777777" w:rsidR="002A4384" w:rsidRDefault="002A4384" w:rsidP="001D1E17">
      <w:pPr>
        <w:rPr>
          <w:sz w:val="2"/>
          <w:szCs w:val="16"/>
        </w:rPr>
      </w:pPr>
    </w:p>
    <w:p w14:paraId="7155807C" w14:textId="77777777" w:rsidR="002A4384" w:rsidRDefault="002A4384" w:rsidP="001D1E17">
      <w:pPr>
        <w:rPr>
          <w:sz w:val="2"/>
          <w:szCs w:val="16"/>
        </w:rPr>
      </w:pPr>
    </w:p>
    <w:p w14:paraId="413DCAC6" w14:textId="77777777" w:rsidR="002A4384" w:rsidRPr="004E7597" w:rsidRDefault="002A4384" w:rsidP="001D1E17">
      <w:pPr>
        <w:rPr>
          <w:sz w:val="2"/>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6824"/>
        <w:gridCol w:w="1417"/>
        <w:gridCol w:w="2268"/>
        <w:gridCol w:w="1276"/>
        <w:gridCol w:w="804"/>
      </w:tblGrid>
      <w:tr w:rsidR="000C4BC0" w14:paraId="173AB6F8" w14:textId="77777777" w:rsidTr="0013706C">
        <w:tc>
          <w:tcPr>
            <w:tcW w:w="15106" w:type="dxa"/>
            <w:gridSpan w:val="6"/>
            <w:tcBorders>
              <w:top w:val="double" w:sz="4" w:space="0" w:color="auto"/>
              <w:bottom w:val="double" w:sz="4" w:space="0" w:color="auto"/>
            </w:tcBorders>
            <w:shd w:val="clear" w:color="auto" w:fill="FF7171"/>
          </w:tcPr>
          <w:p w14:paraId="0408F4DC" w14:textId="54BD1EF4" w:rsidR="000C4BC0" w:rsidRPr="00CA2735" w:rsidRDefault="000C4BC0" w:rsidP="00A31AA3">
            <w:pPr>
              <w:jc w:val="center"/>
              <w:rPr>
                <w:b/>
                <w:sz w:val="24"/>
                <w:szCs w:val="24"/>
              </w:rPr>
            </w:pPr>
            <w:r w:rsidRPr="00CA2735">
              <w:rPr>
                <w:b/>
                <w:sz w:val="24"/>
                <w:szCs w:val="24"/>
              </w:rPr>
              <w:t>KEY PRIORITY</w:t>
            </w:r>
            <w:r w:rsidR="00C908EE">
              <w:rPr>
                <w:b/>
                <w:sz w:val="24"/>
                <w:szCs w:val="24"/>
              </w:rPr>
              <w:t xml:space="preserve"> </w:t>
            </w:r>
            <w:r w:rsidR="0013706C">
              <w:rPr>
                <w:b/>
                <w:sz w:val="24"/>
                <w:szCs w:val="24"/>
              </w:rPr>
              <w:t>2</w:t>
            </w:r>
          </w:p>
          <w:p w14:paraId="66A65C95" w14:textId="793171BE" w:rsidR="003C0A33" w:rsidRPr="0013706C" w:rsidRDefault="00CE7FD8" w:rsidP="003C0A33">
            <w:pPr>
              <w:jc w:val="center"/>
              <w:rPr>
                <w:b/>
                <w:bCs/>
                <w:color w:val="FF0000"/>
              </w:rPr>
            </w:pPr>
            <w:r w:rsidRPr="00CE7FD8">
              <w:rPr>
                <w:b/>
                <w:bCs/>
              </w:rPr>
              <w:t>Continue to ensure our reading culture within the school inspires our pupils into a love of reading high reading standards</w:t>
            </w:r>
          </w:p>
        </w:tc>
      </w:tr>
      <w:tr w:rsidR="000C4BC0" w14:paraId="03F4BFFF" w14:textId="77777777" w:rsidTr="00A31AA3">
        <w:tc>
          <w:tcPr>
            <w:tcW w:w="2517" w:type="dxa"/>
            <w:shd w:val="clear" w:color="auto" w:fill="FBE4D5" w:themeFill="accent2" w:themeFillTint="33"/>
          </w:tcPr>
          <w:p w14:paraId="4289FEB7" w14:textId="77777777" w:rsidR="000C4BC0" w:rsidRPr="00A67941" w:rsidRDefault="000C4BC0" w:rsidP="00A31AA3">
            <w:pPr>
              <w:jc w:val="center"/>
              <w:rPr>
                <w:b/>
                <w:sz w:val="20"/>
                <w:szCs w:val="20"/>
              </w:rPr>
            </w:pPr>
            <w:r>
              <w:rPr>
                <w:b/>
                <w:sz w:val="20"/>
                <w:szCs w:val="20"/>
              </w:rPr>
              <w:t>Success Criteria</w:t>
            </w:r>
          </w:p>
        </w:tc>
        <w:tc>
          <w:tcPr>
            <w:tcW w:w="6824" w:type="dxa"/>
            <w:shd w:val="clear" w:color="auto" w:fill="FBE4D5" w:themeFill="accent2" w:themeFillTint="33"/>
          </w:tcPr>
          <w:p w14:paraId="42FD9C48" w14:textId="77777777" w:rsidR="000C4BC0" w:rsidRPr="00A67941" w:rsidRDefault="000C4BC0" w:rsidP="00A31AA3">
            <w:pPr>
              <w:jc w:val="center"/>
              <w:rPr>
                <w:b/>
                <w:sz w:val="20"/>
                <w:szCs w:val="20"/>
              </w:rPr>
            </w:pPr>
            <w:r>
              <w:rPr>
                <w:b/>
                <w:sz w:val="20"/>
                <w:szCs w:val="20"/>
              </w:rPr>
              <w:t>Actions</w:t>
            </w:r>
          </w:p>
        </w:tc>
        <w:tc>
          <w:tcPr>
            <w:tcW w:w="1417" w:type="dxa"/>
            <w:shd w:val="clear" w:color="auto" w:fill="FBE4D5" w:themeFill="accent2" w:themeFillTint="33"/>
          </w:tcPr>
          <w:p w14:paraId="16613BEB" w14:textId="77777777" w:rsidR="000C4BC0" w:rsidRPr="00A67941" w:rsidRDefault="000C4BC0" w:rsidP="00A31AA3">
            <w:pPr>
              <w:jc w:val="center"/>
              <w:rPr>
                <w:b/>
                <w:sz w:val="20"/>
                <w:szCs w:val="20"/>
              </w:rPr>
            </w:pPr>
            <w:r>
              <w:rPr>
                <w:b/>
                <w:sz w:val="20"/>
                <w:szCs w:val="20"/>
              </w:rPr>
              <w:t>Resp.</w:t>
            </w:r>
          </w:p>
        </w:tc>
        <w:tc>
          <w:tcPr>
            <w:tcW w:w="2268" w:type="dxa"/>
            <w:shd w:val="clear" w:color="auto" w:fill="FBE4D5" w:themeFill="accent2" w:themeFillTint="33"/>
          </w:tcPr>
          <w:p w14:paraId="2B445DF8" w14:textId="77777777" w:rsidR="000C4BC0" w:rsidRPr="00A67941" w:rsidRDefault="000C4BC0" w:rsidP="00A31AA3">
            <w:pPr>
              <w:jc w:val="center"/>
              <w:rPr>
                <w:b/>
                <w:sz w:val="20"/>
                <w:szCs w:val="20"/>
              </w:rPr>
            </w:pPr>
            <w:r w:rsidRPr="00A67941">
              <w:rPr>
                <w:b/>
                <w:sz w:val="20"/>
                <w:szCs w:val="20"/>
              </w:rPr>
              <w:t>Monitoring</w:t>
            </w:r>
          </w:p>
        </w:tc>
        <w:tc>
          <w:tcPr>
            <w:tcW w:w="1276" w:type="dxa"/>
            <w:shd w:val="clear" w:color="auto" w:fill="FBE4D5" w:themeFill="accent2" w:themeFillTint="33"/>
          </w:tcPr>
          <w:p w14:paraId="78D5C463" w14:textId="77777777" w:rsidR="000C4BC0" w:rsidRPr="00A67941" w:rsidRDefault="000C4BC0" w:rsidP="00A31AA3">
            <w:pPr>
              <w:jc w:val="center"/>
              <w:rPr>
                <w:b/>
                <w:sz w:val="20"/>
                <w:szCs w:val="20"/>
              </w:rPr>
            </w:pPr>
            <w:r>
              <w:rPr>
                <w:b/>
                <w:sz w:val="20"/>
                <w:szCs w:val="20"/>
              </w:rPr>
              <w:t>Resources</w:t>
            </w:r>
          </w:p>
        </w:tc>
        <w:tc>
          <w:tcPr>
            <w:tcW w:w="804" w:type="dxa"/>
            <w:shd w:val="clear" w:color="auto" w:fill="FBE4D5" w:themeFill="accent2" w:themeFillTint="33"/>
          </w:tcPr>
          <w:p w14:paraId="3BDC0D3D" w14:textId="77777777" w:rsidR="000C4BC0" w:rsidRPr="00A67941" w:rsidRDefault="000C4BC0" w:rsidP="00A31AA3">
            <w:pPr>
              <w:jc w:val="center"/>
              <w:rPr>
                <w:b/>
                <w:sz w:val="20"/>
                <w:szCs w:val="20"/>
              </w:rPr>
            </w:pPr>
            <w:r w:rsidRPr="00A67941">
              <w:rPr>
                <w:b/>
                <w:sz w:val="20"/>
                <w:szCs w:val="20"/>
              </w:rPr>
              <w:t>Eval</w:t>
            </w:r>
            <w:r>
              <w:rPr>
                <w:b/>
                <w:sz w:val="20"/>
                <w:szCs w:val="20"/>
              </w:rPr>
              <w:t>.</w:t>
            </w:r>
          </w:p>
        </w:tc>
      </w:tr>
      <w:tr w:rsidR="000C4BC0" w14:paraId="01631882" w14:textId="77777777" w:rsidTr="0013706C">
        <w:tc>
          <w:tcPr>
            <w:tcW w:w="2517" w:type="dxa"/>
            <w:shd w:val="clear" w:color="auto" w:fill="FFA7A7"/>
          </w:tcPr>
          <w:p w14:paraId="5F763D27" w14:textId="77777777" w:rsidR="000C4BC0" w:rsidRPr="002E150C" w:rsidRDefault="000C4BC0" w:rsidP="00A31AA3">
            <w:pPr>
              <w:rPr>
                <w:rFonts w:cstheme="minorHAnsi"/>
                <w:b/>
                <w:bCs/>
                <w:sz w:val="20"/>
                <w:szCs w:val="20"/>
              </w:rPr>
            </w:pPr>
            <w:r w:rsidRPr="002E150C">
              <w:rPr>
                <w:rFonts w:cstheme="minorHAnsi"/>
                <w:b/>
                <w:bCs/>
                <w:sz w:val="20"/>
                <w:szCs w:val="20"/>
              </w:rPr>
              <w:t>There is a highly positive reading culture within the school. Every child a reader, every child in love with books.</w:t>
            </w:r>
          </w:p>
        </w:tc>
        <w:tc>
          <w:tcPr>
            <w:tcW w:w="6824" w:type="dxa"/>
          </w:tcPr>
          <w:p w14:paraId="5614DEC1" w14:textId="5D9C7753" w:rsidR="000C4BC0" w:rsidRDefault="000C4BC0" w:rsidP="000C4BC0">
            <w:pPr>
              <w:pStyle w:val="ListParagraph"/>
              <w:numPr>
                <w:ilvl w:val="0"/>
                <w:numId w:val="23"/>
              </w:numPr>
              <w:spacing w:after="0" w:line="240" w:lineRule="auto"/>
              <w:rPr>
                <w:rFonts w:cstheme="minorHAnsi"/>
                <w:sz w:val="18"/>
                <w:szCs w:val="18"/>
              </w:rPr>
            </w:pPr>
            <w:r>
              <w:rPr>
                <w:rFonts w:cstheme="minorHAnsi"/>
                <w:sz w:val="18"/>
                <w:szCs w:val="18"/>
              </w:rPr>
              <w:t xml:space="preserve">Reading is evident in all aspects of school life – the library as the central reading, research hub in the school, </w:t>
            </w:r>
            <w:r w:rsidR="00A6586C">
              <w:rPr>
                <w:rFonts w:cstheme="minorHAnsi"/>
                <w:sz w:val="18"/>
                <w:szCs w:val="18"/>
              </w:rPr>
              <w:t>communal reading areas</w:t>
            </w:r>
            <w:r>
              <w:rPr>
                <w:rFonts w:cstheme="minorHAnsi"/>
                <w:sz w:val="18"/>
                <w:szCs w:val="18"/>
              </w:rPr>
              <w:t>, high quality reading resources in all classrooms, reading displays, teachers modelling a love of reading, reading celebrations (regular author visits), and events and book fairs.</w:t>
            </w:r>
          </w:p>
          <w:p w14:paraId="370A13B8" w14:textId="204343AA" w:rsidR="00653875" w:rsidRDefault="00C908EE" w:rsidP="000C4BC0">
            <w:pPr>
              <w:pStyle w:val="ListParagraph"/>
              <w:numPr>
                <w:ilvl w:val="0"/>
                <w:numId w:val="23"/>
              </w:numPr>
              <w:spacing w:after="0" w:line="240" w:lineRule="auto"/>
              <w:rPr>
                <w:rFonts w:cstheme="minorHAnsi"/>
                <w:sz w:val="18"/>
                <w:szCs w:val="18"/>
              </w:rPr>
            </w:pPr>
            <w:r>
              <w:rPr>
                <w:rFonts w:cstheme="minorHAnsi"/>
                <w:sz w:val="18"/>
                <w:szCs w:val="18"/>
              </w:rPr>
              <w:t>Pupils taught</w:t>
            </w:r>
            <w:r w:rsidR="00653875">
              <w:rPr>
                <w:rFonts w:cstheme="minorHAnsi"/>
                <w:sz w:val="18"/>
                <w:szCs w:val="18"/>
              </w:rPr>
              <w:t xml:space="preserve"> to be discriminatory, critical readers who can articulate their views of different books, authors, and genres to a variety of audiences – ensure our additional recommended readers include a diverse range of authors, genre and subject matter.</w:t>
            </w:r>
          </w:p>
          <w:p w14:paraId="0617D9C1" w14:textId="77777777" w:rsidR="000C4BC0" w:rsidRDefault="000C4BC0" w:rsidP="000C4BC0">
            <w:pPr>
              <w:pStyle w:val="ListParagraph"/>
              <w:numPr>
                <w:ilvl w:val="0"/>
                <w:numId w:val="23"/>
              </w:numPr>
              <w:spacing w:after="0" w:line="240" w:lineRule="auto"/>
              <w:rPr>
                <w:rFonts w:cstheme="minorHAnsi"/>
                <w:sz w:val="18"/>
                <w:szCs w:val="18"/>
              </w:rPr>
            </w:pPr>
            <w:r>
              <w:rPr>
                <w:rFonts w:cstheme="minorHAnsi"/>
                <w:sz w:val="18"/>
                <w:szCs w:val="18"/>
              </w:rPr>
              <w:t>Immersive reading environment in all classrooms</w:t>
            </w:r>
          </w:p>
          <w:p w14:paraId="4C23A9FA" w14:textId="6C2F34C8" w:rsidR="00D143F6" w:rsidRPr="00C03BED" w:rsidRDefault="00D143F6" w:rsidP="000C4BC0">
            <w:pPr>
              <w:pStyle w:val="ListParagraph"/>
              <w:numPr>
                <w:ilvl w:val="0"/>
                <w:numId w:val="23"/>
              </w:numPr>
              <w:spacing w:after="0" w:line="240" w:lineRule="auto"/>
              <w:rPr>
                <w:rFonts w:cstheme="minorHAnsi"/>
                <w:sz w:val="18"/>
                <w:szCs w:val="18"/>
              </w:rPr>
            </w:pPr>
            <w:r>
              <w:rPr>
                <w:rFonts w:cstheme="minorHAnsi"/>
                <w:sz w:val="18"/>
                <w:szCs w:val="18"/>
              </w:rPr>
              <w:t>All year groups to experience a wide variety of set texts across a range of genres.</w:t>
            </w:r>
          </w:p>
        </w:tc>
        <w:tc>
          <w:tcPr>
            <w:tcW w:w="1417" w:type="dxa"/>
          </w:tcPr>
          <w:p w14:paraId="0F3CBCDB" w14:textId="77777777" w:rsidR="000C4BC0" w:rsidRDefault="000C4BC0" w:rsidP="00A31AA3">
            <w:pPr>
              <w:rPr>
                <w:rFonts w:cstheme="minorHAnsi"/>
                <w:sz w:val="18"/>
                <w:szCs w:val="18"/>
              </w:rPr>
            </w:pPr>
            <w:r>
              <w:rPr>
                <w:rFonts w:cstheme="minorHAnsi"/>
                <w:sz w:val="18"/>
                <w:szCs w:val="18"/>
              </w:rPr>
              <w:t>English Lead</w:t>
            </w:r>
          </w:p>
          <w:p w14:paraId="2825D9A7" w14:textId="77777777" w:rsidR="000C4BC0" w:rsidRPr="00582A0A" w:rsidRDefault="000C4BC0" w:rsidP="00A31AA3">
            <w:pPr>
              <w:rPr>
                <w:rFonts w:cstheme="minorHAnsi"/>
                <w:sz w:val="18"/>
                <w:szCs w:val="18"/>
              </w:rPr>
            </w:pPr>
            <w:r>
              <w:rPr>
                <w:rFonts w:cstheme="minorHAnsi"/>
                <w:sz w:val="18"/>
                <w:szCs w:val="18"/>
              </w:rPr>
              <w:t>Class Teachers</w:t>
            </w:r>
          </w:p>
        </w:tc>
        <w:tc>
          <w:tcPr>
            <w:tcW w:w="2268" w:type="dxa"/>
          </w:tcPr>
          <w:p w14:paraId="5BEC6018" w14:textId="76A7C27C" w:rsidR="000C4BC0" w:rsidRPr="00582A0A" w:rsidRDefault="00E2614D" w:rsidP="00A31AA3">
            <w:pPr>
              <w:rPr>
                <w:rFonts w:cstheme="minorHAnsi"/>
                <w:sz w:val="18"/>
                <w:szCs w:val="18"/>
              </w:rPr>
            </w:pPr>
            <w:r>
              <w:rPr>
                <w:rFonts w:cstheme="minorHAnsi"/>
                <w:sz w:val="18"/>
                <w:szCs w:val="18"/>
              </w:rPr>
              <w:t>SLT</w:t>
            </w:r>
          </w:p>
        </w:tc>
        <w:tc>
          <w:tcPr>
            <w:tcW w:w="1276" w:type="dxa"/>
          </w:tcPr>
          <w:p w14:paraId="162F558F" w14:textId="77777777" w:rsidR="000C4BC0" w:rsidRDefault="000C4BC0" w:rsidP="00A31AA3">
            <w:pPr>
              <w:rPr>
                <w:rFonts w:cstheme="minorHAnsi"/>
                <w:sz w:val="18"/>
                <w:szCs w:val="18"/>
              </w:rPr>
            </w:pPr>
            <w:r>
              <w:rPr>
                <w:rFonts w:cstheme="minorHAnsi"/>
                <w:sz w:val="18"/>
                <w:szCs w:val="18"/>
              </w:rPr>
              <w:t>Library resources</w:t>
            </w:r>
          </w:p>
          <w:p w14:paraId="153ABB65" w14:textId="77777777" w:rsidR="000C4BC0" w:rsidRDefault="000C4BC0" w:rsidP="00A31AA3">
            <w:pPr>
              <w:rPr>
                <w:rFonts w:cstheme="minorHAnsi"/>
                <w:sz w:val="18"/>
                <w:szCs w:val="18"/>
              </w:rPr>
            </w:pPr>
            <w:r>
              <w:rPr>
                <w:rFonts w:cstheme="minorHAnsi"/>
                <w:sz w:val="18"/>
                <w:szCs w:val="18"/>
              </w:rPr>
              <w:t>Staff Meeting time</w:t>
            </w:r>
          </w:p>
          <w:p w14:paraId="30F20473" w14:textId="2D7EA78C" w:rsidR="00E2614D" w:rsidRPr="00582A0A" w:rsidRDefault="00E2614D" w:rsidP="00A31AA3">
            <w:pPr>
              <w:rPr>
                <w:rFonts w:cstheme="minorHAnsi"/>
                <w:sz w:val="18"/>
                <w:szCs w:val="18"/>
              </w:rPr>
            </w:pPr>
            <w:r>
              <w:rPr>
                <w:rFonts w:cstheme="minorHAnsi"/>
                <w:sz w:val="18"/>
                <w:szCs w:val="18"/>
              </w:rPr>
              <w:t>Class Books</w:t>
            </w:r>
          </w:p>
        </w:tc>
        <w:tc>
          <w:tcPr>
            <w:tcW w:w="804" w:type="dxa"/>
          </w:tcPr>
          <w:p w14:paraId="4FA17DC7" w14:textId="77777777" w:rsidR="000C4BC0" w:rsidRPr="00582A0A" w:rsidRDefault="000C4BC0" w:rsidP="00A31AA3">
            <w:pPr>
              <w:rPr>
                <w:rFonts w:cstheme="minorHAnsi"/>
                <w:sz w:val="18"/>
                <w:szCs w:val="18"/>
              </w:rPr>
            </w:pPr>
          </w:p>
        </w:tc>
      </w:tr>
      <w:tr w:rsidR="000C4BC0" w14:paraId="0E4AB335" w14:textId="77777777" w:rsidTr="0013706C">
        <w:tc>
          <w:tcPr>
            <w:tcW w:w="2517" w:type="dxa"/>
            <w:shd w:val="clear" w:color="auto" w:fill="FFA7A7"/>
          </w:tcPr>
          <w:p w14:paraId="51AFE534" w14:textId="00AC17DF" w:rsidR="000C4BC0" w:rsidRPr="002E150C" w:rsidRDefault="00B34E51" w:rsidP="00A31AA3">
            <w:pPr>
              <w:rPr>
                <w:rFonts w:cstheme="minorHAnsi"/>
                <w:b/>
                <w:bCs/>
                <w:sz w:val="20"/>
                <w:szCs w:val="20"/>
              </w:rPr>
            </w:pPr>
            <w:r>
              <w:rPr>
                <w:rFonts w:cstheme="minorHAnsi"/>
                <w:b/>
                <w:bCs/>
                <w:sz w:val="20"/>
                <w:szCs w:val="20"/>
              </w:rPr>
              <w:t xml:space="preserve">The consolidation of </w:t>
            </w:r>
            <w:r w:rsidR="000C4BC0" w:rsidRPr="002E150C">
              <w:rPr>
                <w:rFonts w:cstheme="minorHAnsi"/>
                <w:b/>
                <w:bCs/>
                <w:sz w:val="20"/>
                <w:szCs w:val="20"/>
              </w:rPr>
              <w:t>early reading and phonics skills</w:t>
            </w:r>
            <w:r>
              <w:rPr>
                <w:rFonts w:cstheme="minorHAnsi"/>
                <w:b/>
                <w:bCs/>
                <w:sz w:val="20"/>
                <w:szCs w:val="20"/>
              </w:rPr>
              <w:t xml:space="preserve"> ensures </w:t>
            </w:r>
            <w:r w:rsidR="000C4BC0" w:rsidRPr="002E150C">
              <w:rPr>
                <w:rFonts w:cstheme="minorHAnsi"/>
                <w:b/>
                <w:bCs/>
                <w:sz w:val="20"/>
                <w:szCs w:val="20"/>
              </w:rPr>
              <w:t>pupils leave Key stage 1 as confident, independent, fluent readers.</w:t>
            </w:r>
          </w:p>
        </w:tc>
        <w:tc>
          <w:tcPr>
            <w:tcW w:w="6824" w:type="dxa"/>
          </w:tcPr>
          <w:p w14:paraId="63F8DBA6" w14:textId="373F6EDD" w:rsidR="000C4BC0" w:rsidRDefault="00A6586C" w:rsidP="000C4BC0">
            <w:pPr>
              <w:pStyle w:val="ListParagraph"/>
              <w:numPr>
                <w:ilvl w:val="0"/>
                <w:numId w:val="24"/>
              </w:numPr>
              <w:spacing w:after="0" w:line="240" w:lineRule="auto"/>
              <w:rPr>
                <w:rFonts w:cstheme="minorHAnsi"/>
                <w:sz w:val="18"/>
                <w:szCs w:val="18"/>
              </w:rPr>
            </w:pPr>
            <w:r>
              <w:rPr>
                <w:rFonts w:cstheme="minorHAnsi"/>
                <w:sz w:val="18"/>
                <w:szCs w:val="18"/>
              </w:rPr>
              <w:t xml:space="preserve">Sustain our </w:t>
            </w:r>
            <w:r w:rsidR="000C4BC0">
              <w:rPr>
                <w:rFonts w:cstheme="minorHAnsi"/>
                <w:sz w:val="18"/>
                <w:szCs w:val="18"/>
              </w:rPr>
              <w:t>strong S</w:t>
            </w:r>
            <w:r w:rsidR="00084571">
              <w:rPr>
                <w:rFonts w:cstheme="minorHAnsi"/>
                <w:sz w:val="18"/>
                <w:szCs w:val="18"/>
              </w:rPr>
              <w:t xml:space="preserve">ystematic </w:t>
            </w:r>
            <w:r w:rsidR="000C4BC0">
              <w:rPr>
                <w:rFonts w:cstheme="minorHAnsi"/>
                <w:sz w:val="18"/>
                <w:szCs w:val="18"/>
              </w:rPr>
              <w:t>S</w:t>
            </w:r>
            <w:r w:rsidR="00084571">
              <w:rPr>
                <w:rFonts w:cstheme="minorHAnsi"/>
                <w:sz w:val="18"/>
                <w:szCs w:val="18"/>
              </w:rPr>
              <w:t xml:space="preserve">ynthetic </w:t>
            </w:r>
            <w:r w:rsidR="000C4BC0">
              <w:rPr>
                <w:rFonts w:cstheme="minorHAnsi"/>
                <w:sz w:val="18"/>
                <w:szCs w:val="18"/>
              </w:rPr>
              <w:t>P</w:t>
            </w:r>
            <w:r w:rsidR="00084571">
              <w:rPr>
                <w:rFonts w:cstheme="minorHAnsi"/>
                <w:sz w:val="18"/>
                <w:szCs w:val="18"/>
              </w:rPr>
              <w:t xml:space="preserve">honics </w:t>
            </w:r>
            <w:r w:rsidR="000C4BC0">
              <w:rPr>
                <w:rFonts w:cstheme="minorHAnsi"/>
                <w:sz w:val="18"/>
                <w:szCs w:val="18"/>
              </w:rPr>
              <w:t xml:space="preserve">programme in EYFS and Year 1 which is </w:t>
            </w:r>
            <w:r w:rsidR="00C908EE">
              <w:rPr>
                <w:rFonts w:cstheme="minorHAnsi"/>
                <w:sz w:val="18"/>
                <w:szCs w:val="18"/>
              </w:rPr>
              <w:t>robust and</w:t>
            </w:r>
            <w:r w:rsidR="000C4BC0">
              <w:rPr>
                <w:rFonts w:cstheme="minorHAnsi"/>
                <w:sz w:val="18"/>
                <w:szCs w:val="18"/>
              </w:rPr>
              <w:t xml:space="preserve"> meets the needs of all learners</w:t>
            </w:r>
            <w:r>
              <w:rPr>
                <w:rFonts w:cstheme="minorHAnsi"/>
                <w:sz w:val="18"/>
                <w:szCs w:val="18"/>
              </w:rPr>
              <w:t xml:space="preserve"> – effectively induct new teachers </w:t>
            </w:r>
          </w:p>
          <w:p w14:paraId="5D0F59DA" w14:textId="162B673C" w:rsidR="000C4BC0" w:rsidRDefault="000C4BC0" w:rsidP="000C4BC0">
            <w:pPr>
              <w:pStyle w:val="ListParagraph"/>
              <w:numPr>
                <w:ilvl w:val="0"/>
                <w:numId w:val="24"/>
              </w:numPr>
              <w:spacing w:after="0" w:line="240" w:lineRule="auto"/>
              <w:rPr>
                <w:rFonts w:cstheme="minorHAnsi"/>
                <w:sz w:val="18"/>
                <w:szCs w:val="18"/>
              </w:rPr>
            </w:pPr>
            <w:r>
              <w:rPr>
                <w:rFonts w:cstheme="minorHAnsi"/>
                <w:sz w:val="18"/>
                <w:szCs w:val="18"/>
              </w:rPr>
              <w:t xml:space="preserve">Resources and pedagogy are appropriately </w:t>
            </w:r>
            <w:r w:rsidR="00D143F6">
              <w:rPr>
                <w:rFonts w:cstheme="minorHAnsi"/>
                <w:sz w:val="18"/>
                <w:szCs w:val="18"/>
              </w:rPr>
              <w:t>co</w:t>
            </w:r>
            <w:r>
              <w:rPr>
                <w:rFonts w:cstheme="minorHAnsi"/>
                <w:sz w:val="18"/>
                <w:szCs w:val="18"/>
              </w:rPr>
              <w:t>nsistent</w:t>
            </w:r>
            <w:r w:rsidR="00D143F6">
              <w:rPr>
                <w:rFonts w:cstheme="minorHAnsi"/>
                <w:sz w:val="18"/>
                <w:szCs w:val="18"/>
              </w:rPr>
              <w:t xml:space="preserve">ly </w:t>
            </w:r>
            <w:r w:rsidR="00C908EE">
              <w:rPr>
                <w:rFonts w:cstheme="minorHAnsi"/>
                <w:sz w:val="18"/>
                <w:szCs w:val="18"/>
              </w:rPr>
              <w:t>sequenced throughout</w:t>
            </w:r>
            <w:r>
              <w:rPr>
                <w:rFonts w:cstheme="minorHAnsi"/>
                <w:sz w:val="18"/>
                <w:szCs w:val="18"/>
              </w:rPr>
              <w:t xml:space="preserve"> Early Years, including Year1</w:t>
            </w:r>
            <w:r w:rsidR="00D143F6">
              <w:rPr>
                <w:rFonts w:cstheme="minorHAnsi"/>
                <w:sz w:val="18"/>
                <w:szCs w:val="18"/>
              </w:rPr>
              <w:t>, appropriately balanced between</w:t>
            </w:r>
            <w:r w:rsidR="00933142">
              <w:rPr>
                <w:rFonts w:cstheme="minorHAnsi"/>
                <w:sz w:val="18"/>
                <w:szCs w:val="18"/>
              </w:rPr>
              <w:t xml:space="preserve"> reading and spelling.</w:t>
            </w:r>
          </w:p>
          <w:p w14:paraId="30F6E546" w14:textId="727E8153" w:rsidR="000C4BC0" w:rsidRDefault="000C4BC0" w:rsidP="000C4BC0">
            <w:pPr>
              <w:pStyle w:val="ListParagraph"/>
              <w:numPr>
                <w:ilvl w:val="0"/>
                <w:numId w:val="24"/>
              </w:numPr>
              <w:spacing w:after="0" w:line="240" w:lineRule="auto"/>
              <w:rPr>
                <w:rFonts w:cstheme="minorHAnsi"/>
                <w:sz w:val="18"/>
                <w:szCs w:val="18"/>
              </w:rPr>
            </w:pPr>
            <w:r>
              <w:rPr>
                <w:rFonts w:cstheme="minorHAnsi"/>
                <w:sz w:val="18"/>
                <w:szCs w:val="18"/>
              </w:rPr>
              <w:t>Parental meetings to understand their partnership role and teaching methodology.</w:t>
            </w:r>
          </w:p>
          <w:p w14:paraId="7A342FFB" w14:textId="4D61510F" w:rsidR="00933142" w:rsidRDefault="00933142" w:rsidP="000C4BC0">
            <w:pPr>
              <w:pStyle w:val="ListParagraph"/>
              <w:numPr>
                <w:ilvl w:val="0"/>
                <w:numId w:val="24"/>
              </w:numPr>
              <w:spacing w:after="0" w:line="240" w:lineRule="auto"/>
              <w:rPr>
                <w:rFonts w:cstheme="minorHAnsi"/>
                <w:sz w:val="18"/>
                <w:szCs w:val="18"/>
              </w:rPr>
            </w:pPr>
            <w:r>
              <w:rPr>
                <w:rFonts w:cstheme="minorHAnsi"/>
                <w:sz w:val="18"/>
                <w:szCs w:val="18"/>
              </w:rPr>
              <w:t>Pupil reading books will reflect a pupil’s phonic knowledge.</w:t>
            </w:r>
          </w:p>
          <w:p w14:paraId="1F86031F" w14:textId="6239F033" w:rsidR="000C4BC0" w:rsidRDefault="000C4BC0" w:rsidP="00342478">
            <w:pPr>
              <w:pStyle w:val="ListParagraph"/>
              <w:numPr>
                <w:ilvl w:val="0"/>
                <w:numId w:val="24"/>
              </w:numPr>
              <w:spacing w:after="0" w:line="240" w:lineRule="auto"/>
              <w:rPr>
                <w:rFonts w:cstheme="minorHAnsi"/>
                <w:sz w:val="18"/>
                <w:szCs w:val="18"/>
              </w:rPr>
            </w:pPr>
            <w:r>
              <w:rPr>
                <w:rFonts w:cstheme="minorHAnsi"/>
                <w:sz w:val="18"/>
                <w:szCs w:val="18"/>
              </w:rPr>
              <w:t xml:space="preserve">All teachers and TAs to understand the process of early phonics teaching </w:t>
            </w:r>
            <w:r w:rsidR="007A221E">
              <w:rPr>
                <w:rFonts w:cstheme="minorHAnsi"/>
                <w:sz w:val="18"/>
                <w:szCs w:val="18"/>
              </w:rPr>
              <w:t>– CPD.</w:t>
            </w:r>
          </w:p>
          <w:p w14:paraId="7D976E89" w14:textId="5CCEA3FA" w:rsidR="006843DF" w:rsidRPr="00342478" w:rsidRDefault="006843DF" w:rsidP="00342478">
            <w:pPr>
              <w:pStyle w:val="ListParagraph"/>
              <w:numPr>
                <w:ilvl w:val="0"/>
                <w:numId w:val="24"/>
              </w:numPr>
              <w:spacing w:after="0" w:line="240" w:lineRule="auto"/>
              <w:rPr>
                <w:rFonts w:cstheme="minorHAnsi"/>
                <w:sz w:val="18"/>
                <w:szCs w:val="18"/>
              </w:rPr>
            </w:pPr>
            <w:r>
              <w:rPr>
                <w:rFonts w:cstheme="minorHAnsi"/>
                <w:sz w:val="18"/>
                <w:szCs w:val="18"/>
              </w:rPr>
              <w:t>Following Phase 5 phonics, Year 2 pupils will begin to engage with twice weekly VIPERS lessons delivered to develop comprehension skills.</w:t>
            </w:r>
          </w:p>
        </w:tc>
        <w:tc>
          <w:tcPr>
            <w:tcW w:w="1417" w:type="dxa"/>
          </w:tcPr>
          <w:p w14:paraId="35788431" w14:textId="77777777" w:rsidR="000C4BC0" w:rsidRDefault="000C4BC0" w:rsidP="00A31AA3">
            <w:pPr>
              <w:rPr>
                <w:rFonts w:cstheme="minorHAnsi"/>
                <w:sz w:val="18"/>
                <w:szCs w:val="18"/>
              </w:rPr>
            </w:pPr>
            <w:r>
              <w:rPr>
                <w:rFonts w:cstheme="minorHAnsi"/>
                <w:sz w:val="18"/>
                <w:szCs w:val="18"/>
              </w:rPr>
              <w:t>English Lead</w:t>
            </w:r>
          </w:p>
          <w:p w14:paraId="4CA05EFA" w14:textId="77777777" w:rsidR="000C4BC0" w:rsidRDefault="000C4BC0" w:rsidP="00A31AA3">
            <w:pPr>
              <w:rPr>
                <w:rFonts w:cstheme="minorHAnsi"/>
                <w:sz w:val="18"/>
                <w:szCs w:val="18"/>
              </w:rPr>
            </w:pPr>
            <w:r>
              <w:rPr>
                <w:rFonts w:cstheme="minorHAnsi"/>
                <w:sz w:val="18"/>
                <w:szCs w:val="18"/>
              </w:rPr>
              <w:t>EYFS /Phonics Lead</w:t>
            </w:r>
          </w:p>
          <w:p w14:paraId="6B74208B" w14:textId="27CF4976" w:rsidR="00E2614D" w:rsidRPr="00582A0A" w:rsidRDefault="00E2614D" w:rsidP="00A31AA3">
            <w:pPr>
              <w:rPr>
                <w:rFonts w:cstheme="minorHAnsi"/>
                <w:sz w:val="18"/>
                <w:szCs w:val="18"/>
              </w:rPr>
            </w:pPr>
            <w:r>
              <w:rPr>
                <w:rFonts w:cstheme="minorHAnsi"/>
                <w:sz w:val="18"/>
                <w:szCs w:val="18"/>
              </w:rPr>
              <w:t>Class Teachers</w:t>
            </w:r>
          </w:p>
        </w:tc>
        <w:tc>
          <w:tcPr>
            <w:tcW w:w="2268" w:type="dxa"/>
          </w:tcPr>
          <w:p w14:paraId="72780E39" w14:textId="0D3EBD0C" w:rsidR="000C4BC0" w:rsidRDefault="00E2614D" w:rsidP="00A31AA3">
            <w:pPr>
              <w:rPr>
                <w:rFonts w:cstheme="minorHAnsi"/>
                <w:sz w:val="18"/>
                <w:szCs w:val="18"/>
              </w:rPr>
            </w:pPr>
            <w:r>
              <w:rPr>
                <w:rFonts w:cstheme="minorHAnsi"/>
                <w:sz w:val="18"/>
                <w:szCs w:val="18"/>
              </w:rPr>
              <w:t>SLT</w:t>
            </w:r>
          </w:p>
          <w:p w14:paraId="02C689C3" w14:textId="4D5A3022" w:rsidR="000C4BC0" w:rsidRPr="00582A0A" w:rsidRDefault="000C4BC0" w:rsidP="00A31AA3">
            <w:pPr>
              <w:rPr>
                <w:rFonts w:cstheme="minorHAnsi"/>
                <w:sz w:val="18"/>
                <w:szCs w:val="18"/>
              </w:rPr>
            </w:pPr>
          </w:p>
        </w:tc>
        <w:tc>
          <w:tcPr>
            <w:tcW w:w="1276" w:type="dxa"/>
          </w:tcPr>
          <w:p w14:paraId="159FA46E" w14:textId="77777777" w:rsidR="000C4BC0" w:rsidRDefault="000C4BC0" w:rsidP="00A31AA3">
            <w:pPr>
              <w:rPr>
                <w:rFonts w:cstheme="minorHAnsi"/>
                <w:sz w:val="18"/>
                <w:szCs w:val="18"/>
              </w:rPr>
            </w:pPr>
            <w:r>
              <w:rPr>
                <w:rFonts w:cstheme="minorHAnsi"/>
                <w:sz w:val="18"/>
                <w:szCs w:val="18"/>
              </w:rPr>
              <w:t>Staff Meeting time</w:t>
            </w:r>
          </w:p>
          <w:p w14:paraId="2873D859" w14:textId="77777777" w:rsidR="000C4BC0" w:rsidRDefault="000C4BC0" w:rsidP="00A31AA3">
            <w:pPr>
              <w:rPr>
                <w:rFonts w:cstheme="minorHAnsi"/>
                <w:sz w:val="18"/>
                <w:szCs w:val="18"/>
              </w:rPr>
            </w:pPr>
            <w:r>
              <w:rPr>
                <w:rFonts w:cstheme="minorHAnsi"/>
                <w:sz w:val="18"/>
                <w:szCs w:val="18"/>
              </w:rPr>
              <w:t>Parents Meeting</w:t>
            </w:r>
          </w:p>
          <w:p w14:paraId="7F3F8447" w14:textId="77777777" w:rsidR="000C4BC0" w:rsidRDefault="000C4BC0" w:rsidP="00A31AA3">
            <w:pPr>
              <w:rPr>
                <w:rFonts w:cstheme="minorHAnsi"/>
                <w:sz w:val="18"/>
                <w:szCs w:val="18"/>
              </w:rPr>
            </w:pPr>
            <w:r>
              <w:rPr>
                <w:rFonts w:cstheme="minorHAnsi"/>
                <w:sz w:val="18"/>
                <w:szCs w:val="18"/>
              </w:rPr>
              <w:t>Phonics &amp; Reading resources.</w:t>
            </w:r>
          </w:p>
          <w:p w14:paraId="42C28F9A" w14:textId="77777777" w:rsidR="000C4BC0" w:rsidRPr="00582A0A" w:rsidRDefault="000C4BC0" w:rsidP="00A31AA3">
            <w:pPr>
              <w:rPr>
                <w:rFonts w:cstheme="minorHAnsi"/>
                <w:sz w:val="18"/>
                <w:szCs w:val="18"/>
              </w:rPr>
            </w:pPr>
            <w:r>
              <w:rPr>
                <w:rFonts w:cstheme="minorHAnsi"/>
                <w:sz w:val="18"/>
                <w:szCs w:val="18"/>
              </w:rPr>
              <w:t>TA Time</w:t>
            </w:r>
          </w:p>
        </w:tc>
        <w:tc>
          <w:tcPr>
            <w:tcW w:w="804" w:type="dxa"/>
          </w:tcPr>
          <w:p w14:paraId="3D0BF1DE" w14:textId="77777777" w:rsidR="000C4BC0" w:rsidRPr="00582A0A" w:rsidRDefault="000C4BC0" w:rsidP="00A31AA3">
            <w:pPr>
              <w:rPr>
                <w:rFonts w:cstheme="minorHAnsi"/>
                <w:sz w:val="18"/>
                <w:szCs w:val="18"/>
              </w:rPr>
            </w:pPr>
          </w:p>
        </w:tc>
      </w:tr>
      <w:tr w:rsidR="000C4BC0" w14:paraId="02B38F7E" w14:textId="77777777" w:rsidTr="0013706C">
        <w:tc>
          <w:tcPr>
            <w:tcW w:w="2517" w:type="dxa"/>
            <w:shd w:val="clear" w:color="auto" w:fill="FFA7A7"/>
          </w:tcPr>
          <w:p w14:paraId="62C9BEC2" w14:textId="4EBDD5C0" w:rsidR="000C4BC0" w:rsidRPr="002E150C" w:rsidRDefault="00B34E51" w:rsidP="00A31AA3">
            <w:pPr>
              <w:rPr>
                <w:rFonts w:cstheme="minorHAnsi"/>
                <w:b/>
                <w:bCs/>
                <w:sz w:val="20"/>
                <w:szCs w:val="20"/>
              </w:rPr>
            </w:pPr>
            <w:r>
              <w:rPr>
                <w:rFonts w:cstheme="minorHAnsi"/>
                <w:b/>
                <w:bCs/>
                <w:sz w:val="20"/>
                <w:szCs w:val="20"/>
              </w:rPr>
              <w:t>Strong r</w:t>
            </w:r>
            <w:r w:rsidR="000C4BC0" w:rsidRPr="002E150C">
              <w:rPr>
                <w:rFonts w:cstheme="minorHAnsi"/>
                <w:b/>
                <w:bCs/>
                <w:sz w:val="20"/>
                <w:szCs w:val="20"/>
              </w:rPr>
              <w:t>eading pedagogy in Key Stage 2 ensure</w:t>
            </w:r>
            <w:r>
              <w:rPr>
                <w:rFonts w:cstheme="minorHAnsi"/>
                <w:b/>
                <w:bCs/>
                <w:sz w:val="20"/>
                <w:szCs w:val="20"/>
              </w:rPr>
              <w:t>s</w:t>
            </w:r>
            <w:r w:rsidR="000C4BC0" w:rsidRPr="002E150C">
              <w:rPr>
                <w:rFonts w:cstheme="minorHAnsi"/>
                <w:b/>
                <w:bCs/>
                <w:sz w:val="20"/>
                <w:szCs w:val="20"/>
              </w:rPr>
              <w:t xml:space="preserve"> that all pupils are confident, fluent readers.</w:t>
            </w:r>
          </w:p>
        </w:tc>
        <w:tc>
          <w:tcPr>
            <w:tcW w:w="6824" w:type="dxa"/>
          </w:tcPr>
          <w:p w14:paraId="0D09D28F" w14:textId="4D10F2A8" w:rsidR="00342478" w:rsidRDefault="00342478" w:rsidP="000C4BC0">
            <w:pPr>
              <w:pStyle w:val="ListParagraph"/>
              <w:numPr>
                <w:ilvl w:val="0"/>
                <w:numId w:val="25"/>
              </w:numPr>
              <w:spacing w:after="0" w:line="240" w:lineRule="auto"/>
              <w:rPr>
                <w:rFonts w:cstheme="minorHAnsi"/>
                <w:sz w:val="18"/>
                <w:szCs w:val="18"/>
              </w:rPr>
            </w:pPr>
            <w:r>
              <w:rPr>
                <w:rFonts w:cstheme="minorHAnsi"/>
                <w:sz w:val="18"/>
                <w:szCs w:val="18"/>
              </w:rPr>
              <w:t>Provide support for all pupils, including those who require further phonic support.</w:t>
            </w:r>
          </w:p>
          <w:p w14:paraId="195FEC0A" w14:textId="1462A5D3" w:rsidR="00820CA3" w:rsidRPr="00820CA3" w:rsidRDefault="000C4BC0" w:rsidP="00820CA3">
            <w:pPr>
              <w:pStyle w:val="ListParagraph"/>
              <w:numPr>
                <w:ilvl w:val="0"/>
                <w:numId w:val="25"/>
              </w:numPr>
              <w:spacing w:after="0" w:line="240" w:lineRule="auto"/>
              <w:rPr>
                <w:rFonts w:cstheme="minorHAnsi"/>
                <w:sz w:val="18"/>
                <w:szCs w:val="18"/>
              </w:rPr>
            </w:pPr>
            <w:r>
              <w:rPr>
                <w:rFonts w:cstheme="minorHAnsi"/>
                <w:sz w:val="18"/>
                <w:szCs w:val="18"/>
              </w:rPr>
              <w:t>Rich whole class reading to be supplemented by guided reading</w:t>
            </w:r>
            <w:r w:rsidR="006843DF">
              <w:rPr>
                <w:rFonts w:cstheme="minorHAnsi"/>
                <w:sz w:val="18"/>
                <w:szCs w:val="18"/>
              </w:rPr>
              <w:t>. T</w:t>
            </w:r>
            <w:r>
              <w:rPr>
                <w:rFonts w:cstheme="minorHAnsi"/>
                <w:sz w:val="18"/>
                <w:szCs w:val="18"/>
              </w:rPr>
              <w:t>he lowest 20% of readers in each class</w:t>
            </w:r>
            <w:r w:rsidR="006843DF">
              <w:rPr>
                <w:rFonts w:cstheme="minorHAnsi"/>
                <w:sz w:val="18"/>
                <w:szCs w:val="18"/>
              </w:rPr>
              <w:t xml:space="preserve"> to be </w:t>
            </w:r>
            <w:r w:rsidR="00820CA3">
              <w:rPr>
                <w:rFonts w:cstheme="minorHAnsi"/>
                <w:sz w:val="18"/>
                <w:szCs w:val="18"/>
              </w:rPr>
              <w:t>a continuing focus.</w:t>
            </w:r>
          </w:p>
          <w:p w14:paraId="5B8A4F09" w14:textId="5EF06B36" w:rsidR="000C4BC0" w:rsidRDefault="000C4BC0" w:rsidP="000C4BC0">
            <w:pPr>
              <w:pStyle w:val="ListParagraph"/>
              <w:numPr>
                <w:ilvl w:val="0"/>
                <w:numId w:val="25"/>
              </w:numPr>
              <w:spacing w:after="0" w:line="240" w:lineRule="auto"/>
              <w:rPr>
                <w:rFonts w:cstheme="minorHAnsi"/>
                <w:sz w:val="18"/>
                <w:szCs w:val="18"/>
              </w:rPr>
            </w:pPr>
            <w:r>
              <w:rPr>
                <w:rFonts w:cstheme="minorHAnsi"/>
                <w:sz w:val="18"/>
                <w:szCs w:val="18"/>
              </w:rPr>
              <w:t>Ch</w:t>
            </w:r>
            <w:r w:rsidR="00CD072A">
              <w:rPr>
                <w:rFonts w:cstheme="minorHAnsi"/>
                <w:sz w:val="18"/>
                <w:szCs w:val="18"/>
              </w:rPr>
              <w:t>ildren across KS2 continued with the recognised school scheme with choice from the designated additional readers.</w:t>
            </w:r>
          </w:p>
          <w:p w14:paraId="6406F11F" w14:textId="77777777" w:rsidR="000C4BC0" w:rsidRPr="00EC307B" w:rsidRDefault="000C4BC0" w:rsidP="000C4BC0">
            <w:pPr>
              <w:pStyle w:val="ListParagraph"/>
              <w:numPr>
                <w:ilvl w:val="0"/>
                <w:numId w:val="25"/>
              </w:numPr>
              <w:spacing w:after="0" w:line="240" w:lineRule="auto"/>
              <w:rPr>
                <w:rFonts w:cstheme="minorHAnsi"/>
                <w:sz w:val="18"/>
                <w:szCs w:val="18"/>
              </w:rPr>
            </w:pPr>
            <w:r>
              <w:rPr>
                <w:rFonts w:cstheme="minorHAnsi"/>
                <w:sz w:val="18"/>
                <w:szCs w:val="18"/>
              </w:rPr>
              <w:t>Twice weekly VIPERS lessons delivered to develop comprehension skills.</w:t>
            </w:r>
          </w:p>
        </w:tc>
        <w:tc>
          <w:tcPr>
            <w:tcW w:w="1417" w:type="dxa"/>
          </w:tcPr>
          <w:p w14:paraId="795D1ED4" w14:textId="77777777" w:rsidR="000C4BC0" w:rsidRDefault="000C4BC0" w:rsidP="00A31AA3">
            <w:pPr>
              <w:rPr>
                <w:rFonts w:cstheme="minorHAnsi"/>
                <w:sz w:val="18"/>
                <w:szCs w:val="18"/>
              </w:rPr>
            </w:pPr>
            <w:r>
              <w:rPr>
                <w:rFonts w:cstheme="minorHAnsi"/>
                <w:sz w:val="18"/>
                <w:szCs w:val="18"/>
              </w:rPr>
              <w:t>English Lead</w:t>
            </w:r>
          </w:p>
          <w:p w14:paraId="0474B2CA" w14:textId="77777777" w:rsidR="000C4BC0" w:rsidRDefault="000C4BC0" w:rsidP="00A31AA3">
            <w:pPr>
              <w:rPr>
                <w:rFonts w:cstheme="minorHAnsi"/>
                <w:sz w:val="18"/>
                <w:szCs w:val="18"/>
              </w:rPr>
            </w:pPr>
            <w:r>
              <w:rPr>
                <w:rFonts w:cstheme="minorHAnsi"/>
                <w:sz w:val="18"/>
                <w:szCs w:val="18"/>
              </w:rPr>
              <w:t>SENCo</w:t>
            </w:r>
          </w:p>
          <w:p w14:paraId="0BFBA7F5" w14:textId="7269B842" w:rsidR="000C4BC0" w:rsidRDefault="000C4BC0" w:rsidP="00A31AA3">
            <w:pPr>
              <w:rPr>
                <w:rFonts w:cstheme="minorHAnsi"/>
                <w:sz w:val="18"/>
                <w:szCs w:val="18"/>
              </w:rPr>
            </w:pPr>
            <w:r>
              <w:rPr>
                <w:rFonts w:cstheme="minorHAnsi"/>
                <w:sz w:val="18"/>
                <w:szCs w:val="18"/>
              </w:rPr>
              <w:t>TAs -Precision teaching</w:t>
            </w:r>
          </w:p>
          <w:p w14:paraId="50671ACD" w14:textId="77777777" w:rsidR="000C4BC0" w:rsidRPr="00582A0A" w:rsidRDefault="000C4BC0" w:rsidP="00A31AA3">
            <w:pPr>
              <w:rPr>
                <w:rFonts w:cstheme="minorHAnsi"/>
                <w:sz w:val="18"/>
                <w:szCs w:val="18"/>
              </w:rPr>
            </w:pPr>
            <w:r>
              <w:rPr>
                <w:rFonts w:cstheme="minorHAnsi"/>
                <w:sz w:val="18"/>
                <w:szCs w:val="18"/>
              </w:rPr>
              <w:t>Class teachers</w:t>
            </w:r>
          </w:p>
        </w:tc>
        <w:tc>
          <w:tcPr>
            <w:tcW w:w="2268" w:type="dxa"/>
          </w:tcPr>
          <w:p w14:paraId="099D1051" w14:textId="0454C79B" w:rsidR="000C4BC0" w:rsidRPr="00582A0A" w:rsidRDefault="00E2614D" w:rsidP="00A31AA3">
            <w:pPr>
              <w:rPr>
                <w:rFonts w:cstheme="minorHAnsi"/>
                <w:sz w:val="18"/>
                <w:szCs w:val="18"/>
              </w:rPr>
            </w:pPr>
            <w:r>
              <w:rPr>
                <w:rFonts w:cstheme="minorHAnsi"/>
                <w:sz w:val="18"/>
                <w:szCs w:val="18"/>
              </w:rPr>
              <w:t>SLT</w:t>
            </w:r>
          </w:p>
        </w:tc>
        <w:tc>
          <w:tcPr>
            <w:tcW w:w="1276" w:type="dxa"/>
          </w:tcPr>
          <w:p w14:paraId="6987BA3B" w14:textId="77777777" w:rsidR="000C4BC0" w:rsidRDefault="000C4BC0" w:rsidP="00A31AA3">
            <w:pPr>
              <w:rPr>
                <w:rFonts w:cstheme="minorHAnsi"/>
                <w:sz w:val="18"/>
                <w:szCs w:val="18"/>
              </w:rPr>
            </w:pPr>
            <w:r>
              <w:rPr>
                <w:rFonts w:cstheme="minorHAnsi"/>
                <w:sz w:val="18"/>
                <w:szCs w:val="18"/>
              </w:rPr>
              <w:t>TA time</w:t>
            </w:r>
          </w:p>
          <w:p w14:paraId="17005C3A" w14:textId="77777777" w:rsidR="000C4BC0" w:rsidRDefault="000C4BC0" w:rsidP="00A31AA3">
            <w:pPr>
              <w:rPr>
                <w:rFonts w:cstheme="minorHAnsi"/>
                <w:sz w:val="18"/>
                <w:szCs w:val="18"/>
              </w:rPr>
            </w:pPr>
            <w:r>
              <w:rPr>
                <w:rFonts w:cstheme="minorHAnsi"/>
                <w:sz w:val="18"/>
                <w:szCs w:val="18"/>
              </w:rPr>
              <w:t>Staff Meeting time</w:t>
            </w:r>
          </w:p>
          <w:p w14:paraId="03DEDB0A" w14:textId="77777777" w:rsidR="000C4BC0" w:rsidRPr="00582A0A" w:rsidRDefault="000C4BC0" w:rsidP="00A31AA3">
            <w:pPr>
              <w:rPr>
                <w:rFonts w:cstheme="minorHAnsi"/>
                <w:sz w:val="18"/>
                <w:szCs w:val="18"/>
              </w:rPr>
            </w:pPr>
            <w:r>
              <w:rPr>
                <w:rFonts w:cstheme="minorHAnsi"/>
                <w:sz w:val="18"/>
                <w:szCs w:val="18"/>
              </w:rPr>
              <w:t>Guided Reading resources.</w:t>
            </w:r>
          </w:p>
        </w:tc>
        <w:tc>
          <w:tcPr>
            <w:tcW w:w="804" w:type="dxa"/>
          </w:tcPr>
          <w:p w14:paraId="1785CA6E" w14:textId="77777777" w:rsidR="000C4BC0" w:rsidRPr="00582A0A" w:rsidRDefault="000C4BC0" w:rsidP="00A31AA3">
            <w:pPr>
              <w:rPr>
                <w:rFonts w:cstheme="minorHAnsi"/>
                <w:sz w:val="18"/>
                <w:szCs w:val="18"/>
              </w:rPr>
            </w:pPr>
          </w:p>
        </w:tc>
      </w:tr>
      <w:tr w:rsidR="000C4BC0" w14:paraId="06E9FA3A" w14:textId="77777777" w:rsidTr="0013706C">
        <w:trPr>
          <w:trHeight w:val="719"/>
        </w:trPr>
        <w:tc>
          <w:tcPr>
            <w:tcW w:w="2517" w:type="dxa"/>
            <w:shd w:val="clear" w:color="auto" w:fill="FFA7A7"/>
          </w:tcPr>
          <w:p w14:paraId="3D948AB9" w14:textId="68D1C861" w:rsidR="000C4BC0" w:rsidRPr="002E150C" w:rsidRDefault="00B34E51" w:rsidP="00A31AA3">
            <w:pPr>
              <w:rPr>
                <w:rFonts w:cstheme="minorHAnsi"/>
                <w:b/>
                <w:bCs/>
                <w:sz w:val="20"/>
                <w:szCs w:val="20"/>
              </w:rPr>
            </w:pPr>
            <w:r>
              <w:rPr>
                <w:rFonts w:cstheme="minorHAnsi"/>
                <w:b/>
                <w:bCs/>
                <w:sz w:val="20"/>
                <w:szCs w:val="20"/>
              </w:rPr>
              <w:t xml:space="preserve">Pupils </w:t>
            </w:r>
            <w:r w:rsidR="000C4BC0" w:rsidRPr="002E150C">
              <w:rPr>
                <w:rFonts w:cstheme="minorHAnsi"/>
                <w:b/>
                <w:bCs/>
                <w:sz w:val="20"/>
                <w:szCs w:val="20"/>
              </w:rPr>
              <w:t xml:space="preserve">use their reading skills for research across the curriculum </w:t>
            </w:r>
            <w:r w:rsidR="007A221E" w:rsidRPr="002E150C">
              <w:rPr>
                <w:rFonts w:cstheme="minorHAnsi"/>
                <w:b/>
                <w:bCs/>
                <w:sz w:val="20"/>
                <w:szCs w:val="20"/>
              </w:rPr>
              <w:t xml:space="preserve">in </w:t>
            </w:r>
            <w:r w:rsidR="000C4BC0" w:rsidRPr="002E150C">
              <w:rPr>
                <w:rFonts w:cstheme="minorHAnsi"/>
                <w:b/>
                <w:bCs/>
                <w:sz w:val="20"/>
                <w:szCs w:val="20"/>
              </w:rPr>
              <w:t xml:space="preserve">different mediums. </w:t>
            </w:r>
          </w:p>
        </w:tc>
        <w:tc>
          <w:tcPr>
            <w:tcW w:w="6824" w:type="dxa"/>
          </w:tcPr>
          <w:p w14:paraId="069AACA9" w14:textId="77777777" w:rsidR="000C4BC0" w:rsidRDefault="000C4BC0" w:rsidP="000C4BC0">
            <w:pPr>
              <w:pStyle w:val="ListParagraph"/>
              <w:numPr>
                <w:ilvl w:val="0"/>
                <w:numId w:val="27"/>
              </w:numPr>
              <w:spacing w:after="0" w:line="240" w:lineRule="auto"/>
              <w:rPr>
                <w:rFonts w:cstheme="minorHAnsi"/>
                <w:sz w:val="18"/>
                <w:szCs w:val="18"/>
              </w:rPr>
            </w:pPr>
            <w:r w:rsidRPr="004A2CFB">
              <w:rPr>
                <w:rFonts w:cstheme="minorHAnsi"/>
                <w:sz w:val="18"/>
                <w:szCs w:val="18"/>
              </w:rPr>
              <w:t>Key Stage 2</w:t>
            </w:r>
            <w:r>
              <w:rPr>
                <w:rFonts w:cstheme="minorHAnsi"/>
                <w:sz w:val="18"/>
                <w:szCs w:val="18"/>
              </w:rPr>
              <w:t xml:space="preserve"> teachers to facilitate pupils’ acquisition of reading research skills using a range of mediums.</w:t>
            </w:r>
          </w:p>
          <w:p w14:paraId="76DE8484" w14:textId="198795FB" w:rsidR="00653875" w:rsidRPr="00653875" w:rsidRDefault="00B34E51" w:rsidP="00653875">
            <w:pPr>
              <w:pStyle w:val="ListParagraph"/>
              <w:numPr>
                <w:ilvl w:val="0"/>
                <w:numId w:val="27"/>
              </w:numPr>
              <w:spacing w:after="0" w:line="240" w:lineRule="auto"/>
              <w:rPr>
                <w:rFonts w:cstheme="minorHAnsi"/>
                <w:sz w:val="18"/>
                <w:szCs w:val="18"/>
              </w:rPr>
            </w:pPr>
            <w:r>
              <w:rPr>
                <w:rFonts w:cstheme="minorHAnsi"/>
                <w:sz w:val="18"/>
                <w:szCs w:val="18"/>
              </w:rPr>
              <w:t xml:space="preserve">Upper KS2 </w:t>
            </w:r>
            <w:r w:rsidR="007A221E">
              <w:rPr>
                <w:rFonts w:cstheme="minorHAnsi"/>
                <w:sz w:val="18"/>
                <w:szCs w:val="18"/>
              </w:rPr>
              <w:t xml:space="preserve">pupils </w:t>
            </w:r>
            <w:r>
              <w:rPr>
                <w:rFonts w:cstheme="minorHAnsi"/>
                <w:sz w:val="18"/>
                <w:szCs w:val="18"/>
              </w:rPr>
              <w:t>are actively</w:t>
            </w:r>
            <w:r w:rsidR="007A221E">
              <w:rPr>
                <w:rFonts w:cstheme="minorHAnsi"/>
                <w:sz w:val="18"/>
                <w:szCs w:val="18"/>
              </w:rPr>
              <w:t xml:space="preserve"> encouraged to engage with a challenging range of texts</w:t>
            </w:r>
            <w:r>
              <w:rPr>
                <w:rFonts w:cstheme="minorHAnsi"/>
                <w:sz w:val="18"/>
                <w:szCs w:val="18"/>
              </w:rPr>
              <w:t>, including KS3 material (with parental permission)</w:t>
            </w:r>
          </w:p>
        </w:tc>
        <w:tc>
          <w:tcPr>
            <w:tcW w:w="1417" w:type="dxa"/>
          </w:tcPr>
          <w:p w14:paraId="518EB3D6" w14:textId="77777777" w:rsidR="000C4BC0" w:rsidRDefault="000C4BC0" w:rsidP="00A31AA3">
            <w:pPr>
              <w:pStyle w:val="Body"/>
              <w:rPr>
                <w:rFonts w:asciiTheme="minorHAnsi" w:eastAsia="Arial" w:hAnsiTheme="minorHAnsi" w:cstheme="minorHAnsi"/>
                <w:sz w:val="18"/>
                <w:szCs w:val="18"/>
                <w:lang w:val="en-US"/>
              </w:rPr>
            </w:pPr>
            <w:r>
              <w:rPr>
                <w:rFonts w:asciiTheme="minorHAnsi" w:eastAsia="Arial" w:hAnsiTheme="minorHAnsi" w:cstheme="minorHAnsi"/>
                <w:sz w:val="18"/>
                <w:szCs w:val="18"/>
                <w:lang w:val="en-US"/>
              </w:rPr>
              <w:t>English Lead</w:t>
            </w:r>
          </w:p>
          <w:p w14:paraId="6A960A8E" w14:textId="77777777" w:rsidR="000C4BC0" w:rsidRPr="00582A0A" w:rsidRDefault="000C4BC0" w:rsidP="00A31AA3">
            <w:pPr>
              <w:pStyle w:val="Body"/>
              <w:rPr>
                <w:rFonts w:asciiTheme="minorHAnsi" w:eastAsia="Arial" w:hAnsiTheme="minorHAnsi" w:cstheme="minorHAnsi"/>
                <w:sz w:val="18"/>
                <w:szCs w:val="18"/>
                <w:lang w:val="en-US"/>
              </w:rPr>
            </w:pPr>
            <w:r>
              <w:rPr>
                <w:rFonts w:asciiTheme="minorHAnsi" w:eastAsia="Arial" w:hAnsiTheme="minorHAnsi" w:cstheme="minorHAnsi"/>
                <w:sz w:val="18"/>
                <w:szCs w:val="18"/>
                <w:lang w:val="en-US"/>
              </w:rPr>
              <w:t>Class teachers</w:t>
            </w:r>
          </w:p>
        </w:tc>
        <w:tc>
          <w:tcPr>
            <w:tcW w:w="2268" w:type="dxa"/>
          </w:tcPr>
          <w:p w14:paraId="1CD2A166" w14:textId="56F6EB4A" w:rsidR="000C4BC0" w:rsidRPr="00582A0A" w:rsidRDefault="00E2614D" w:rsidP="00A31AA3">
            <w:pPr>
              <w:rPr>
                <w:rFonts w:cstheme="minorHAnsi"/>
                <w:sz w:val="18"/>
                <w:szCs w:val="18"/>
              </w:rPr>
            </w:pPr>
            <w:r>
              <w:rPr>
                <w:rFonts w:cstheme="minorHAnsi"/>
                <w:sz w:val="18"/>
                <w:szCs w:val="18"/>
              </w:rPr>
              <w:t>SLT</w:t>
            </w:r>
          </w:p>
        </w:tc>
        <w:tc>
          <w:tcPr>
            <w:tcW w:w="1276" w:type="dxa"/>
          </w:tcPr>
          <w:p w14:paraId="5786836B" w14:textId="77777777" w:rsidR="000C4BC0" w:rsidRPr="000626B8" w:rsidRDefault="000C4BC0" w:rsidP="00A31AA3">
            <w:pPr>
              <w:rPr>
                <w:rFonts w:cstheme="minorHAnsi"/>
                <w:sz w:val="18"/>
                <w:szCs w:val="18"/>
              </w:rPr>
            </w:pPr>
            <w:r w:rsidRPr="000626B8">
              <w:rPr>
                <w:rFonts w:cstheme="minorHAnsi"/>
                <w:sz w:val="18"/>
                <w:szCs w:val="18"/>
              </w:rPr>
              <w:t>Financing resources</w:t>
            </w:r>
          </w:p>
        </w:tc>
        <w:tc>
          <w:tcPr>
            <w:tcW w:w="804" w:type="dxa"/>
          </w:tcPr>
          <w:p w14:paraId="5E6C9701" w14:textId="77777777" w:rsidR="000C4BC0" w:rsidRPr="00582A0A" w:rsidRDefault="000C4BC0" w:rsidP="00A31AA3">
            <w:pPr>
              <w:rPr>
                <w:rFonts w:cstheme="minorHAnsi"/>
                <w:b/>
                <w:bCs/>
                <w:sz w:val="18"/>
                <w:szCs w:val="18"/>
              </w:rPr>
            </w:pPr>
          </w:p>
        </w:tc>
      </w:tr>
      <w:tr w:rsidR="000C4BC0" w14:paraId="2FA4122F" w14:textId="77777777" w:rsidTr="0013706C">
        <w:trPr>
          <w:trHeight w:val="1347"/>
        </w:trPr>
        <w:tc>
          <w:tcPr>
            <w:tcW w:w="2517" w:type="dxa"/>
            <w:shd w:val="clear" w:color="auto" w:fill="FFA7A7"/>
          </w:tcPr>
          <w:p w14:paraId="59313605" w14:textId="77777777" w:rsidR="000C4BC0" w:rsidRPr="002E150C" w:rsidRDefault="000C4BC0" w:rsidP="00A31AA3">
            <w:pPr>
              <w:pStyle w:val="ListParagraph"/>
              <w:spacing w:after="0" w:line="240" w:lineRule="auto"/>
              <w:ind w:left="0"/>
              <w:rPr>
                <w:rFonts w:asciiTheme="minorHAnsi" w:hAnsiTheme="minorHAnsi" w:cstheme="minorHAnsi"/>
                <w:b/>
                <w:bCs/>
                <w:sz w:val="20"/>
                <w:szCs w:val="20"/>
              </w:rPr>
            </w:pPr>
            <w:r w:rsidRPr="002E150C">
              <w:rPr>
                <w:rFonts w:asciiTheme="minorHAnsi" w:hAnsiTheme="minorHAnsi" w:cstheme="minorHAnsi"/>
                <w:b/>
                <w:bCs/>
                <w:sz w:val="20"/>
                <w:szCs w:val="20"/>
              </w:rPr>
              <w:t>Assessment outcomes of pupils reading skills and understanding at all levels reflects the school’s quality first commitment to reading.</w:t>
            </w:r>
          </w:p>
        </w:tc>
        <w:tc>
          <w:tcPr>
            <w:tcW w:w="6824" w:type="dxa"/>
          </w:tcPr>
          <w:p w14:paraId="4FF24B70" w14:textId="748DB049" w:rsidR="000C4BC0" w:rsidRPr="00526B57" w:rsidRDefault="000C4BC0" w:rsidP="000C4BC0">
            <w:pPr>
              <w:pStyle w:val="Body"/>
              <w:numPr>
                <w:ilvl w:val="0"/>
                <w:numId w:val="26"/>
              </w:numPr>
              <w:rPr>
                <w:rFonts w:asciiTheme="minorHAnsi" w:hAnsiTheme="minorHAnsi" w:cstheme="minorHAnsi"/>
                <w:sz w:val="18"/>
                <w:szCs w:val="18"/>
              </w:rPr>
            </w:pPr>
            <w:r w:rsidRPr="00526B57">
              <w:rPr>
                <w:rFonts w:asciiTheme="minorHAnsi" w:hAnsiTheme="minorHAnsi" w:cstheme="minorHAnsi"/>
                <w:sz w:val="18"/>
                <w:szCs w:val="18"/>
              </w:rPr>
              <w:t xml:space="preserve">Phonics </w:t>
            </w:r>
            <w:r w:rsidR="00C908EE">
              <w:rPr>
                <w:rFonts w:asciiTheme="minorHAnsi" w:hAnsiTheme="minorHAnsi" w:cstheme="minorHAnsi"/>
                <w:sz w:val="18"/>
                <w:szCs w:val="18"/>
              </w:rPr>
              <w:t>Screening</w:t>
            </w:r>
            <w:r w:rsidRPr="00526B57">
              <w:rPr>
                <w:rFonts w:asciiTheme="minorHAnsi" w:hAnsiTheme="minorHAnsi" w:cstheme="minorHAnsi"/>
                <w:sz w:val="18"/>
                <w:szCs w:val="18"/>
              </w:rPr>
              <w:t xml:space="preserve"> outcomes at Year 1</w:t>
            </w:r>
            <w:r w:rsidR="00820CA3">
              <w:rPr>
                <w:rFonts w:asciiTheme="minorHAnsi" w:hAnsiTheme="minorHAnsi" w:cstheme="minorHAnsi"/>
                <w:sz w:val="18"/>
                <w:szCs w:val="18"/>
              </w:rPr>
              <w:t xml:space="preserve"> </w:t>
            </w:r>
            <w:r w:rsidRPr="00526B57">
              <w:rPr>
                <w:rFonts w:asciiTheme="minorHAnsi" w:hAnsiTheme="minorHAnsi" w:cstheme="minorHAnsi"/>
                <w:sz w:val="18"/>
                <w:szCs w:val="18"/>
              </w:rPr>
              <w:t>to be well supported by appropriate intervention</w:t>
            </w:r>
            <w:r w:rsidR="00C908EE">
              <w:rPr>
                <w:rFonts w:asciiTheme="minorHAnsi" w:hAnsiTheme="minorHAnsi" w:cstheme="minorHAnsi"/>
                <w:sz w:val="18"/>
                <w:szCs w:val="18"/>
              </w:rPr>
              <w:t>/</w:t>
            </w:r>
            <w:r w:rsidRPr="00526B57">
              <w:rPr>
                <w:rFonts w:asciiTheme="minorHAnsi" w:hAnsiTheme="minorHAnsi" w:cstheme="minorHAnsi"/>
                <w:sz w:val="18"/>
                <w:szCs w:val="18"/>
              </w:rPr>
              <w:t xml:space="preserve">support for identified </w:t>
            </w:r>
            <w:r w:rsidR="004E7597">
              <w:rPr>
                <w:rFonts w:asciiTheme="minorHAnsi" w:hAnsiTheme="minorHAnsi" w:cstheme="minorHAnsi"/>
                <w:sz w:val="18"/>
                <w:szCs w:val="18"/>
              </w:rPr>
              <w:t>pupils</w:t>
            </w:r>
            <w:r>
              <w:rPr>
                <w:rFonts w:asciiTheme="minorHAnsi" w:hAnsiTheme="minorHAnsi" w:cstheme="minorHAnsi"/>
                <w:sz w:val="18"/>
                <w:szCs w:val="18"/>
              </w:rPr>
              <w:t xml:space="preserve">, so outcomes </w:t>
            </w:r>
            <w:r w:rsidR="00820CA3">
              <w:rPr>
                <w:rFonts w:asciiTheme="minorHAnsi" w:hAnsiTheme="minorHAnsi" w:cstheme="minorHAnsi"/>
                <w:sz w:val="18"/>
                <w:szCs w:val="18"/>
              </w:rPr>
              <w:t>remain well</w:t>
            </w:r>
            <w:r>
              <w:rPr>
                <w:rFonts w:asciiTheme="minorHAnsi" w:hAnsiTheme="minorHAnsi" w:cstheme="minorHAnsi"/>
                <w:sz w:val="18"/>
                <w:szCs w:val="18"/>
              </w:rPr>
              <w:t xml:space="preserve"> above national.</w:t>
            </w:r>
          </w:p>
          <w:p w14:paraId="1D44D790" w14:textId="77777777" w:rsidR="000C4BC0" w:rsidRDefault="000C4BC0" w:rsidP="000C4BC0">
            <w:pPr>
              <w:pStyle w:val="Body"/>
              <w:numPr>
                <w:ilvl w:val="0"/>
                <w:numId w:val="26"/>
              </w:numPr>
              <w:rPr>
                <w:rFonts w:asciiTheme="minorHAnsi" w:hAnsiTheme="minorHAnsi" w:cstheme="minorHAnsi"/>
                <w:sz w:val="18"/>
                <w:szCs w:val="18"/>
              </w:rPr>
            </w:pPr>
            <w:r w:rsidRPr="00526B57">
              <w:rPr>
                <w:rFonts w:asciiTheme="minorHAnsi" w:hAnsiTheme="minorHAnsi" w:cstheme="minorHAnsi"/>
                <w:sz w:val="18"/>
                <w:szCs w:val="18"/>
              </w:rPr>
              <w:t xml:space="preserve">Ongoing formative and summative reading assessment in Key Stage 1 </w:t>
            </w:r>
            <w:r>
              <w:rPr>
                <w:rFonts w:asciiTheme="minorHAnsi" w:hAnsiTheme="minorHAnsi" w:cstheme="minorHAnsi"/>
                <w:sz w:val="18"/>
                <w:szCs w:val="18"/>
              </w:rPr>
              <w:t>to ensure appropriate progress for all groups and individual learners.</w:t>
            </w:r>
          </w:p>
          <w:p w14:paraId="750E7AEA" w14:textId="090ED82B" w:rsidR="000C4BC0" w:rsidRPr="00C03BED" w:rsidRDefault="000C4BC0" w:rsidP="000C4BC0">
            <w:pPr>
              <w:pStyle w:val="Body"/>
              <w:numPr>
                <w:ilvl w:val="0"/>
                <w:numId w:val="26"/>
              </w:numPr>
              <w:rPr>
                <w:rFonts w:asciiTheme="minorHAnsi" w:hAnsiTheme="minorHAnsi" w:cstheme="minorHAnsi"/>
                <w:sz w:val="18"/>
                <w:szCs w:val="18"/>
              </w:rPr>
            </w:pPr>
            <w:r>
              <w:rPr>
                <w:rFonts w:asciiTheme="minorHAnsi" w:hAnsiTheme="minorHAnsi" w:cstheme="minorHAnsi"/>
                <w:sz w:val="18"/>
                <w:szCs w:val="18"/>
              </w:rPr>
              <w:t xml:space="preserve">High reading attainment and progress at the end of Key Stage 1 and 2 in </w:t>
            </w:r>
            <w:r w:rsidR="00284A8D">
              <w:rPr>
                <w:rFonts w:asciiTheme="minorHAnsi" w:hAnsiTheme="minorHAnsi" w:cstheme="minorHAnsi"/>
                <w:sz w:val="18"/>
                <w:szCs w:val="18"/>
              </w:rPr>
              <w:t>S</w:t>
            </w:r>
            <w:r>
              <w:rPr>
                <w:rFonts w:asciiTheme="minorHAnsi" w:hAnsiTheme="minorHAnsi" w:cstheme="minorHAnsi"/>
                <w:sz w:val="18"/>
                <w:szCs w:val="18"/>
              </w:rPr>
              <w:t>ummer 202</w:t>
            </w:r>
            <w:r w:rsidR="00B34E51">
              <w:rPr>
                <w:rFonts w:asciiTheme="minorHAnsi" w:hAnsiTheme="minorHAnsi" w:cstheme="minorHAnsi"/>
                <w:sz w:val="18"/>
                <w:szCs w:val="18"/>
              </w:rPr>
              <w:t>4</w:t>
            </w:r>
            <w:r>
              <w:rPr>
                <w:rFonts w:asciiTheme="minorHAnsi" w:hAnsiTheme="minorHAnsi" w:cstheme="minorHAnsi"/>
                <w:sz w:val="18"/>
                <w:szCs w:val="18"/>
              </w:rPr>
              <w:t>, to exceed national averages at both Expected and GDS – supported by appropriate stretch and challenge for more able readers.</w:t>
            </w:r>
          </w:p>
        </w:tc>
        <w:tc>
          <w:tcPr>
            <w:tcW w:w="1417" w:type="dxa"/>
          </w:tcPr>
          <w:p w14:paraId="478E4769" w14:textId="77777777" w:rsidR="000C4BC0" w:rsidRDefault="000C4BC0" w:rsidP="00A31AA3">
            <w:pPr>
              <w:rPr>
                <w:rFonts w:cstheme="minorHAnsi"/>
                <w:sz w:val="18"/>
                <w:szCs w:val="18"/>
              </w:rPr>
            </w:pPr>
            <w:r>
              <w:rPr>
                <w:rFonts w:cstheme="minorHAnsi"/>
                <w:sz w:val="18"/>
                <w:szCs w:val="18"/>
              </w:rPr>
              <w:t>English Lead</w:t>
            </w:r>
          </w:p>
          <w:p w14:paraId="38567045" w14:textId="77777777" w:rsidR="000C4BC0" w:rsidRDefault="000C4BC0" w:rsidP="00A31AA3">
            <w:pPr>
              <w:rPr>
                <w:rFonts w:cstheme="minorHAnsi"/>
                <w:sz w:val="18"/>
                <w:szCs w:val="18"/>
              </w:rPr>
            </w:pPr>
            <w:r>
              <w:rPr>
                <w:rFonts w:cstheme="minorHAnsi"/>
                <w:sz w:val="18"/>
                <w:szCs w:val="18"/>
              </w:rPr>
              <w:t>EYFS /Phonics Lead</w:t>
            </w:r>
          </w:p>
          <w:p w14:paraId="671DDAD6" w14:textId="77777777" w:rsidR="000C4BC0" w:rsidRDefault="000C4BC0" w:rsidP="00A31AA3">
            <w:pPr>
              <w:rPr>
                <w:rFonts w:cstheme="minorHAnsi"/>
                <w:sz w:val="18"/>
                <w:szCs w:val="18"/>
              </w:rPr>
            </w:pPr>
            <w:r>
              <w:rPr>
                <w:rFonts w:cstheme="minorHAnsi"/>
                <w:sz w:val="18"/>
                <w:szCs w:val="18"/>
              </w:rPr>
              <w:t>Class teachers</w:t>
            </w:r>
          </w:p>
          <w:p w14:paraId="7F61206D" w14:textId="043F27D6" w:rsidR="000C4BC0" w:rsidRPr="00582A0A" w:rsidRDefault="000C4BC0" w:rsidP="00A31AA3">
            <w:pPr>
              <w:rPr>
                <w:rFonts w:cstheme="minorHAnsi"/>
                <w:sz w:val="18"/>
                <w:szCs w:val="18"/>
              </w:rPr>
            </w:pPr>
            <w:r>
              <w:rPr>
                <w:rFonts w:cstheme="minorHAnsi"/>
                <w:sz w:val="18"/>
                <w:szCs w:val="18"/>
              </w:rPr>
              <w:t>TAs</w:t>
            </w:r>
          </w:p>
        </w:tc>
        <w:tc>
          <w:tcPr>
            <w:tcW w:w="2268" w:type="dxa"/>
          </w:tcPr>
          <w:p w14:paraId="4B71B264" w14:textId="3945C60B" w:rsidR="000C4BC0" w:rsidRPr="00582A0A" w:rsidRDefault="00E2614D" w:rsidP="00A31AA3">
            <w:pPr>
              <w:rPr>
                <w:rFonts w:cstheme="minorHAnsi"/>
                <w:sz w:val="18"/>
                <w:szCs w:val="18"/>
              </w:rPr>
            </w:pPr>
            <w:r>
              <w:rPr>
                <w:rFonts w:cstheme="minorHAnsi"/>
                <w:sz w:val="18"/>
                <w:szCs w:val="18"/>
              </w:rPr>
              <w:t>SLT</w:t>
            </w:r>
          </w:p>
        </w:tc>
        <w:tc>
          <w:tcPr>
            <w:tcW w:w="1276" w:type="dxa"/>
          </w:tcPr>
          <w:p w14:paraId="63D581AA" w14:textId="77777777" w:rsidR="000C4BC0" w:rsidRPr="000626B8" w:rsidRDefault="000C4BC0" w:rsidP="00A31AA3">
            <w:pPr>
              <w:rPr>
                <w:rFonts w:cstheme="minorHAnsi"/>
                <w:sz w:val="18"/>
                <w:szCs w:val="18"/>
              </w:rPr>
            </w:pPr>
            <w:r w:rsidRPr="000626B8">
              <w:rPr>
                <w:rFonts w:cstheme="minorHAnsi"/>
                <w:sz w:val="18"/>
                <w:szCs w:val="18"/>
              </w:rPr>
              <w:t>SLT meeting time</w:t>
            </w:r>
          </w:p>
          <w:p w14:paraId="10DC40B6" w14:textId="77777777" w:rsidR="000C4BC0" w:rsidRDefault="000C4BC0" w:rsidP="00A31AA3">
            <w:pPr>
              <w:rPr>
                <w:rFonts w:cstheme="minorHAnsi"/>
                <w:sz w:val="18"/>
                <w:szCs w:val="18"/>
              </w:rPr>
            </w:pPr>
            <w:r w:rsidRPr="000626B8">
              <w:rPr>
                <w:rFonts w:cstheme="minorHAnsi"/>
                <w:sz w:val="18"/>
                <w:szCs w:val="18"/>
              </w:rPr>
              <w:t>Pupil Progress Meetings</w:t>
            </w:r>
          </w:p>
          <w:p w14:paraId="6CAB3372" w14:textId="77777777" w:rsidR="000C4BC0" w:rsidRPr="000626B8" w:rsidRDefault="000C4BC0" w:rsidP="00A31AA3">
            <w:pPr>
              <w:rPr>
                <w:rFonts w:cstheme="minorHAnsi"/>
                <w:sz w:val="18"/>
                <w:szCs w:val="18"/>
              </w:rPr>
            </w:pPr>
            <w:r>
              <w:rPr>
                <w:rFonts w:cstheme="minorHAnsi"/>
                <w:sz w:val="18"/>
                <w:szCs w:val="18"/>
              </w:rPr>
              <w:t>LA training sessions.</w:t>
            </w:r>
          </w:p>
        </w:tc>
        <w:tc>
          <w:tcPr>
            <w:tcW w:w="804" w:type="dxa"/>
          </w:tcPr>
          <w:p w14:paraId="7EE1987E" w14:textId="77777777" w:rsidR="000C4BC0" w:rsidRPr="00582A0A" w:rsidRDefault="000C4BC0" w:rsidP="00A31AA3">
            <w:pPr>
              <w:rPr>
                <w:rFonts w:cstheme="minorHAnsi"/>
                <w:b/>
                <w:bCs/>
                <w:sz w:val="18"/>
                <w:szCs w:val="18"/>
              </w:rPr>
            </w:pPr>
          </w:p>
        </w:tc>
      </w:tr>
    </w:tbl>
    <w:p w14:paraId="5BC85F67" w14:textId="77777777" w:rsidR="000C4BC0" w:rsidRPr="00CD072A" w:rsidRDefault="000C4BC0" w:rsidP="000C4BC0">
      <w:pPr>
        <w:rPr>
          <w:sz w:val="2"/>
          <w:szCs w:val="2"/>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0C4BC0" w14:paraId="09F5EBA1" w14:textId="77777777" w:rsidTr="0013706C">
        <w:tc>
          <w:tcPr>
            <w:tcW w:w="15106" w:type="dxa"/>
            <w:gridSpan w:val="3"/>
            <w:shd w:val="clear" w:color="auto" w:fill="FF7171"/>
          </w:tcPr>
          <w:p w14:paraId="3100E24A" w14:textId="77777777" w:rsidR="000C4BC0" w:rsidRDefault="000C4BC0" w:rsidP="00A31AA3">
            <w:pPr>
              <w:jc w:val="center"/>
            </w:pPr>
            <w:r>
              <w:rPr>
                <w:b/>
              </w:rPr>
              <w:t xml:space="preserve">KEY </w:t>
            </w:r>
            <w:r w:rsidRPr="00A67941">
              <w:rPr>
                <w:b/>
              </w:rPr>
              <w:t>MILESTONES</w:t>
            </w:r>
          </w:p>
        </w:tc>
      </w:tr>
      <w:tr w:rsidR="000C4BC0" w14:paraId="0D665C9A" w14:textId="77777777" w:rsidTr="0013706C">
        <w:tc>
          <w:tcPr>
            <w:tcW w:w="5036" w:type="dxa"/>
            <w:shd w:val="clear" w:color="auto" w:fill="FFA7A7"/>
          </w:tcPr>
          <w:p w14:paraId="3A5D428D" w14:textId="6BFB29ED" w:rsidR="000C4BC0" w:rsidRPr="00A67941" w:rsidRDefault="000C4BC0" w:rsidP="00A31AA3">
            <w:pPr>
              <w:jc w:val="center"/>
              <w:rPr>
                <w:b/>
              </w:rPr>
            </w:pPr>
            <w:r>
              <w:rPr>
                <w:b/>
              </w:rPr>
              <w:t>Autumn 202</w:t>
            </w:r>
            <w:r w:rsidR="00A6586C">
              <w:rPr>
                <w:b/>
              </w:rPr>
              <w:t>3</w:t>
            </w:r>
          </w:p>
        </w:tc>
        <w:tc>
          <w:tcPr>
            <w:tcW w:w="5035" w:type="dxa"/>
            <w:shd w:val="clear" w:color="auto" w:fill="FFA7A7"/>
          </w:tcPr>
          <w:p w14:paraId="26CEE481" w14:textId="7B4166B8" w:rsidR="000C4BC0" w:rsidRPr="00A67941" w:rsidRDefault="000C4BC0" w:rsidP="00A31AA3">
            <w:pPr>
              <w:jc w:val="center"/>
              <w:rPr>
                <w:b/>
              </w:rPr>
            </w:pPr>
            <w:r>
              <w:rPr>
                <w:b/>
              </w:rPr>
              <w:t>Spring 202</w:t>
            </w:r>
            <w:r w:rsidR="00A6586C">
              <w:rPr>
                <w:b/>
              </w:rPr>
              <w:t>4</w:t>
            </w:r>
          </w:p>
        </w:tc>
        <w:tc>
          <w:tcPr>
            <w:tcW w:w="5035" w:type="dxa"/>
            <w:shd w:val="clear" w:color="auto" w:fill="FFA7A7"/>
          </w:tcPr>
          <w:p w14:paraId="6A20F510" w14:textId="277BB8BA" w:rsidR="000C4BC0" w:rsidRPr="00A67941" w:rsidRDefault="000C4BC0" w:rsidP="00A31AA3">
            <w:pPr>
              <w:jc w:val="center"/>
              <w:rPr>
                <w:b/>
              </w:rPr>
            </w:pPr>
            <w:r>
              <w:rPr>
                <w:b/>
              </w:rPr>
              <w:t>Summer 202</w:t>
            </w:r>
            <w:r w:rsidR="00A6586C">
              <w:rPr>
                <w:b/>
              </w:rPr>
              <w:t>4</w:t>
            </w:r>
          </w:p>
        </w:tc>
      </w:tr>
      <w:tr w:rsidR="000C4BC0" w14:paraId="290A2955" w14:textId="77777777" w:rsidTr="00A31AA3">
        <w:trPr>
          <w:trHeight w:val="50"/>
        </w:trPr>
        <w:tc>
          <w:tcPr>
            <w:tcW w:w="5036" w:type="dxa"/>
          </w:tcPr>
          <w:p w14:paraId="0509E437" w14:textId="46124FAC" w:rsidR="000C4BC0" w:rsidRDefault="000C4BC0" w:rsidP="00A31AA3">
            <w:pPr>
              <w:pStyle w:val="ListParagraph"/>
              <w:numPr>
                <w:ilvl w:val="0"/>
                <w:numId w:val="4"/>
              </w:numPr>
              <w:spacing w:after="0" w:line="240" w:lineRule="auto"/>
              <w:rPr>
                <w:rFonts w:asciiTheme="minorHAnsi" w:hAnsiTheme="minorHAnsi" w:cstheme="minorHAnsi"/>
                <w:sz w:val="18"/>
                <w:szCs w:val="18"/>
              </w:rPr>
            </w:pPr>
            <w:r>
              <w:rPr>
                <w:rFonts w:asciiTheme="minorHAnsi" w:hAnsiTheme="minorHAnsi" w:cstheme="minorHAnsi"/>
                <w:sz w:val="18"/>
                <w:szCs w:val="18"/>
              </w:rPr>
              <w:t>Quality reading displays evident in all</w:t>
            </w:r>
            <w:r w:rsidR="00820CA3">
              <w:rPr>
                <w:rFonts w:asciiTheme="minorHAnsi" w:hAnsiTheme="minorHAnsi" w:cstheme="minorHAnsi"/>
                <w:sz w:val="18"/>
                <w:szCs w:val="18"/>
              </w:rPr>
              <w:t xml:space="preserve"> communal reading areas.</w:t>
            </w:r>
          </w:p>
          <w:p w14:paraId="6784D27E" w14:textId="77777777" w:rsidR="000C4BC0" w:rsidRDefault="000C4BC0" w:rsidP="00A31AA3">
            <w:pPr>
              <w:pStyle w:val="ListParagraph"/>
              <w:numPr>
                <w:ilvl w:val="0"/>
                <w:numId w:val="4"/>
              </w:numPr>
              <w:spacing w:after="0" w:line="240" w:lineRule="auto"/>
              <w:rPr>
                <w:rFonts w:asciiTheme="minorHAnsi" w:hAnsiTheme="minorHAnsi" w:cstheme="minorHAnsi"/>
                <w:sz w:val="18"/>
                <w:szCs w:val="18"/>
              </w:rPr>
            </w:pPr>
            <w:r>
              <w:rPr>
                <w:rFonts w:asciiTheme="minorHAnsi" w:hAnsiTheme="minorHAnsi" w:cstheme="minorHAnsi"/>
                <w:sz w:val="18"/>
                <w:szCs w:val="18"/>
              </w:rPr>
              <w:t>High profile vocabulary in classrooms</w:t>
            </w:r>
          </w:p>
          <w:p w14:paraId="3201EFB7" w14:textId="77777777" w:rsidR="000C4BC0" w:rsidRDefault="000C4BC0" w:rsidP="00A31AA3">
            <w:pPr>
              <w:pStyle w:val="ListParagraph"/>
              <w:numPr>
                <w:ilvl w:val="0"/>
                <w:numId w:val="4"/>
              </w:numPr>
              <w:spacing w:after="0" w:line="240" w:lineRule="auto"/>
              <w:rPr>
                <w:rFonts w:asciiTheme="minorHAnsi" w:hAnsiTheme="minorHAnsi" w:cstheme="minorHAnsi"/>
                <w:sz w:val="18"/>
                <w:szCs w:val="18"/>
              </w:rPr>
            </w:pPr>
            <w:r>
              <w:rPr>
                <w:rFonts w:asciiTheme="minorHAnsi" w:hAnsiTheme="minorHAnsi" w:cstheme="minorHAnsi"/>
                <w:sz w:val="18"/>
                <w:szCs w:val="18"/>
              </w:rPr>
              <w:t>TAs delivering daily precision phonics teaching.</w:t>
            </w:r>
          </w:p>
          <w:p w14:paraId="1EA83192" w14:textId="77777777" w:rsidR="000C4BC0" w:rsidRDefault="000C4BC0" w:rsidP="00A31AA3">
            <w:pPr>
              <w:pStyle w:val="ListParagraph"/>
              <w:numPr>
                <w:ilvl w:val="0"/>
                <w:numId w:val="4"/>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Review </w:t>
            </w:r>
            <w:r w:rsidR="00653875">
              <w:rPr>
                <w:rFonts w:asciiTheme="minorHAnsi" w:hAnsiTheme="minorHAnsi" w:cstheme="minorHAnsi"/>
                <w:sz w:val="18"/>
                <w:szCs w:val="18"/>
              </w:rPr>
              <w:t>&amp; monitor reading provision across the school</w:t>
            </w:r>
            <w:r w:rsidR="007A221E">
              <w:rPr>
                <w:rFonts w:asciiTheme="minorHAnsi" w:hAnsiTheme="minorHAnsi" w:cstheme="minorHAnsi"/>
                <w:sz w:val="18"/>
                <w:szCs w:val="18"/>
              </w:rPr>
              <w:t>.</w:t>
            </w:r>
          </w:p>
          <w:p w14:paraId="0F56023F" w14:textId="4909C10F" w:rsidR="007A221E" w:rsidRPr="00582A0A" w:rsidRDefault="007A221E" w:rsidP="00A31AA3">
            <w:pPr>
              <w:pStyle w:val="ListParagraph"/>
              <w:numPr>
                <w:ilvl w:val="0"/>
                <w:numId w:val="4"/>
              </w:numPr>
              <w:spacing w:after="0" w:line="240" w:lineRule="auto"/>
              <w:rPr>
                <w:rFonts w:asciiTheme="minorHAnsi" w:hAnsiTheme="minorHAnsi" w:cstheme="minorHAnsi"/>
                <w:sz w:val="18"/>
                <w:szCs w:val="18"/>
              </w:rPr>
            </w:pPr>
            <w:r>
              <w:rPr>
                <w:rFonts w:asciiTheme="minorHAnsi" w:hAnsiTheme="minorHAnsi" w:cstheme="minorHAnsi"/>
                <w:sz w:val="18"/>
                <w:szCs w:val="18"/>
              </w:rPr>
              <w:t>Ensure ALL teachers understand phonics.</w:t>
            </w:r>
          </w:p>
        </w:tc>
        <w:tc>
          <w:tcPr>
            <w:tcW w:w="5035" w:type="dxa"/>
          </w:tcPr>
          <w:p w14:paraId="429691EF" w14:textId="1F17A1C1" w:rsidR="000C4BC0" w:rsidRDefault="000C4BC0" w:rsidP="000C4BC0">
            <w:pPr>
              <w:pStyle w:val="ListParagraph"/>
              <w:numPr>
                <w:ilvl w:val="0"/>
                <w:numId w:val="22"/>
              </w:numPr>
              <w:spacing w:after="0" w:line="240" w:lineRule="auto"/>
              <w:rPr>
                <w:rFonts w:cstheme="minorHAnsi"/>
                <w:sz w:val="18"/>
                <w:szCs w:val="18"/>
              </w:rPr>
            </w:pPr>
            <w:r>
              <w:rPr>
                <w:rFonts w:cstheme="minorHAnsi"/>
                <w:sz w:val="18"/>
                <w:szCs w:val="18"/>
              </w:rPr>
              <w:t xml:space="preserve">Phonics resources </w:t>
            </w:r>
            <w:r w:rsidR="00653875">
              <w:rPr>
                <w:rFonts w:cstheme="minorHAnsi"/>
                <w:sz w:val="18"/>
                <w:szCs w:val="18"/>
              </w:rPr>
              <w:t>embellished</w:t>
            </w:r>
          </w:p>
          <w:p w14:paraId="25694BD4" w14:textId="77777777" w:rsidR="000C4BC0" w:rsidRDefault="000C4BC0" w:rsidP="000C4BC0">
            <w:pPr>
              <w:pStyle w:val="ListParagraph"/>
              <w:numPr>
                <w:ilvl w:val="0"/>
                <w:numId w:val="22"/>
              </w:numPr>
              <w:spacing w:after="0" w:line="240" w:lineRule="auto"/>
              <w:rPr>
                <w:rFonts w:cstheme="minorHAnsi"/>
                <w:sz w:val="18"/>
                <w:szCs w:val="18"/>
              </w:rPr>
            </w:pPr>
            <w:r>
              <w:rPr>
                <w:rFonts w:cstheme="minorHAnsi"/>
                <w:sz w:val="18"/>
                <w:szCs w:val="18"/>
              </w:rPr>
              <w:t>Pupil Progress Meetings – Phonics focus.</w:t>
            </w:r>
          </w:p>
          <w:p w14:paraId="538EBADD" w14:textId="77777777" w:rsidR="000C4BC0" w:rsidRDefault="000C4BC0" w:rsidP="000C4BC0">
            <w:pPr>
              <w:pStyle w:val="ListParagraph"/>
              <w:numPr>
                <w:ilvl w:val="0"/>
                <w:numId w:val="22"/>
              </w:numPr>
              <w:spacing w:after="0" w:line="240" w:lineRule="auto"/>
              <w:rPr>
                <w:rFonts w:cstheme="minorHAnsi"/>
                <w:sz w:val="18"/>
                <w:szCs w:val="18"/>
              </w:rPr>
            </w:pPr>
            <w:r>
              <w:rPr>
                <w:rFonts w:cstheme="minorHAnsi"/>
                <w:sz w:val="18"/>
                <w:szCs w:val="18"/>
              </w:rPr>
              <w:t>Mid-year review of reading assessments across the school.</w:t>
            </w:r>
          </w:p>
          <w:p w14:paraId="25A388A1" w14:textId="77777777" w:rsidR="000C4BC0" w:rsidRPr="00582A0A" w:rsidRDefault="000C4BC0" w:rsidP="000C4BC0">
            <w:pPr>
              <w:pStyle w:val="ListParagraph"/>
              <w:numPr>
                <w:ilvl w:val="0"/>
                <w:numId w:val="22"/>
              </w:numPr>
              <w:spacing w:after="0" w:line="240" w:lineRule="auto"/>
              <w:rPr>
                <w:rFonts w:cstheme="minorHAnsi"/>
                <w:sz w:val="18"/>
                <w:szCs w:val="18"/>
              </w:rPr>
            </w:pPr>
            <w:r>
              <w:rPr>
                <w:rFonts w:cstheme="minorHAnsi"/>
                <w:sz w:val="18"/>
                <w:szCs w:val="18"/>
              </w:rPr>
              <w:t>Performance Management reading lesson obs. Completed for all teachers.</w:t>
            </w:r>
          </w:p>
        </w:tc>
        <w:tc>
          <w:tcPr>
            <w:tcW w:w="5035" w:type="dxa"/>
          </w:tcPr>
          <w:p w14:paraId="0DBD41E3" w14:textId="77777777" w:rsidR="000C4BC0" w:rsidRDefault="000C4BC0" w:rsidP="000C4BC0">
            <w:pPr>
              <w:pStyle w:val="ListParagraph"/>
              <w:numPr>
                <w:ilvl w:val="0"/>
                <w:numId w:val="28"/>
              </w:numPr>
              <w:spacing w:after="0" w:line="240" w:lineRule="auto"/>
              <w:rPr>
                <w:rFonts w:cstheme="minorHAnsi"/>
                <w:sz w:val="18"/>
                <w:szCs w:val="18"/>
              </w:rPr>
            </w:pPr>
            <w:r>
              <w:rPr>
                <w:rFonts w:cstheme="minorHAnsi"/>
                <w:sz w:val="18"/>
                <w:szCs w:val="18"/>
              </w:rPr>
              <w:t>End of year reading data evaluated and actions taken</w:t>
            </w:r>
          </w:p>
          <w:p w14:paraId="30955A30" w14:textId="77777777" w:rsidR="000C4BC0" w:rsidRDefault="000C4BC0" w:rsidP="000C4BC0">
            <w:pPr>
              <w:pStyle w:val="ListParagraph"/>
              <w:numPr>
                <w:ilvl w:val="0"/>
                <w:numId w:val="28"/>
              </w:numPr>
              <w:spacing w:after="0" w:line="240" w:lineRule="auto"/>
              <w:rPr>
                <w:rFonts w:cstheme="minorHAnsi"/>
                <w:sz w:val="18"/>
                <w:szCs w:val="18"/>
              </w:rPr>
            </w:pPr>
            <w:r>
              <w:rPr>
                <w:rFonts w:cstheme="minorHAnsi"/>
                <w:sz w:val="18"/>
                <w:szCs w:val="18"/>
              </w:rPr>
              <w:t>Library end of year review – impact of changes</w:t>
            </w:r>
          </w:p>
          <w:p w14:paraId="6CB1AA2B" w14:textId="77777777" w:rsidR="000C4BC0" w:rsidRDefault="000C4BC0" w:rsidP="000C4BC0">
            <w:pPr>
              <w:pStyle w:val="ListParagraph"/>
              <w:numPr>
                <w:ilvl w:val="0"/>
                <w:numId w:val="28"/>
              </w:numPr>
              <w:spacing w:after="0" w:line="240" w:lineRule="auto"/>
              <w:rPr>
                <w:rFonts w:cstheme="minorHAnsi"/>
                <w:sz w:val="18"/>
                <w:szCs w:val="18"/>
              </w:rPr>
            </w:pPr>
            <w:r>
              <w:rPr>
                <w:rFonts w:cstheme="minorHAnsi"/>
                <w:sz w:val="18"/>
                <w:szCs w:val="18"/>
              </w:rPr>
              <w:t>English subject review and Action Plan completed.</w:t>
            </w:r>
          </w:p>
          <w:p w14:paraId="76DA1F71" w14:textId="77777777" w:rsidR="000C4BC0" w:rsidRDefault="000C4BC0" w:rsidP="000C4BC0">
            <w:pPr>
              <w:pStyle w:val="ListParagraph"/>
              <w:numPr>
                <w:ilvl w:val="0"/>
                <w:numId w:val="28"/>
              </w:numPr>
              <w:spacing w:after="0" w:line="240" w:lineRule="auto"/>
              <w:rPr>
                <w:rFonts w:cstheme="minorHAnsi"/>
                <w:sz w:val="18"/>
                <w:szCs w:val="18"/>
              </w:rPr>
            </w:pPr>
            <w:r>
              <w:rPr>
                <w:rFonts w:cstheme="minorHAnsi"/>
                <w:sz w:val="18"/>
                <w:szCs w:val="18"/>
              </w:rPr>
              <w:t>Monitoring of new phonics materials.</w:t>
            </w:r>
          </w:p>
          <w:p w14:paraId="5E09623A" w14:textId="784928E3" w:rsidR="000C4BC0" w:rsidRPr="00866CFD" w:rsidRDefault="000C4BC0" w:rsidP="00866CFD">
            <w:pPr>
              <w:pStyle w:val="ListParagraph"/>
              <w:numPr>
                <w:ilvl w:val="0"/>
                <w:numId w:val="28"/>
              </w:numPr>
              <w:spacing w:after="0" w:line="240" w:lineRule="auto"/>
              <w:rPr>
                <w:rFonts w:cstheme="minorHAnsi"/>
                <w:sz w:val="18"/>
                <w:szCs w:val="18"/>
              </w:rPr>
            </w:pPr>
            <w:r>
              <w:rPr>
                <w:rFonts w:cstheme="minorHAnsi"/>
                <w:sz w:val="18"/>
                <w:szCs w:val="18"/>
              </w:rPr>
              <w:t>Review classroom reading environments.</w:t>
            </w:r>
          </w:p>
        </w:tc>
      </w:tr>
    </w:tbl>
    <w:p w14:paraId="1CA2FD53" w14:textId="77777777" w:rsidR="00C908EE" w:rsidRPr="00866CFD" w:rsidRDefault="00C908EE" w:rsidP="00752C50">
      <w:pPr>
        <w:rPr>
          <w:sz w:val="16"/>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0"/>
        <w:gridCol w:w="6021"/>
        <w:gridCol w:w="1409"/>
        <w:gridCol w:w="2247"/>
        <w:gridCol w:w="1693"/>
        <w:gridCol w:w="1236"/>
      </w:tblGrid>
      <w:tr w:rsidR="00D82451" w:rsidRPr="001A70F0" w14:paraId="49A70114" w14:textId="77777777" w:rsidTr="00201E74">
        <w:tc>
          <w:tcPr>
            <w:tcW w:w="15106" w:type="dxa"/>
            <w:gridSpan w:val="6"/>
            <w:tcBorders>
              <w:top w:val="double" w:sz="4" w:space="0" w:color="auto"/>
              <w:bottom w:val="double" w:sz="4" w:space="0" w:color="auto"/>
            </w:tcBorders>
            <w:shd w:val="clear" w:color="auto" w:fill="CBA9E5"/>
          </w:tcPr>
          <w:p w14:paraId="1F8B7E1F" w14:textId="77777777" w:rsidR="00D82451" w:rsidRPr="002E150C" w:rsidRDefault="00D82451" w:rsidP="00201E74">
            <w:pPr>
              <w:jc w:val="center"/>
              <w:rPr>
                <w:b/>
                <w:sz w:val="24"/>
                <w:szCs w:val="24"/>
              </w:rPr>
            </w:pPr>
            <w:r w:rsidRPr="002E150C">
              <w:rPr>
                <w:b/>
                <w:sz w:val="24"/>
                <w:szCs w:val="24"/>
              </w:rPr>
              <w:t xml:space="preserve">KEY PRIORITY </w:t>
            </w:r>
            <w:r w:rsidR="00B07B2B" w:rsidRPr="002E150C">
              <w:rPr>
                <w:b/>
                <w:sz w:val="24"/>
                <w:szCs w:val="24"/>
              </w:rPr>
              <w:t>3</w:t>
            </w:r>
          </w:p>
          <w:p w14:paraId="457236A4" w14:textId="1F94BA85" w:rsidR="00D82451" w:rsidRPr="002E150C" w:rsidRDefault="00A55FDA" w:rsidP="00E8587A">
            <w:pPr>
              <w:tabs>
                <w:tab w:val="left" w:pos="8110"/>
              </w:tabs>
              <w:jc w:val="center"/>
              <w:rPr>
                <w:b/>
              </w:rPr>
            </w:pPr>
            <w:r w:rsidRPr="002E150C">
              <w:rPr>
                <w:b/>
                <w:bCs/>
              </w:rPr>
              <w:t>Continue to enhance the wider curriculum</w:t>
            </w:r>
          </w:p>
        </w:tc>
      </w:tr>
      <w:tr w:rsidR="00D82451" w14:paraId="417D54B0" w14:textId="77777777" w:rsidTr="00D83BEB">
        <w:tc>
          <w:tcPr>
            <w:tcW w:w="2500" w:type="dxa"/>
            <w:shd w:val="clear" w:color="auto" w:fill="B9FFD9"/>
          </w:tcPr>
          <w:p w14:paraId="26E12B64" w14:textId="77777777" w:rsidR="00D82451" w:rsidRPr="00A67941" w:rsidRDefault="00D82451" w:rsidP="00201E74">
            <w:pPr>
              <w:jc w:val="center"/>
              <w:rPr>
                <w:b/>
                <w:sz w:val="20"/>
                <w:szCs w:val="20"/>
              </w:rPr>
            </w:pPr>
            <w:r>
              <w:rPr>
                <w:b/>
                <w:sz w:val="20"/>
                <w:szCs w:val="20"/>
              </w:rPr>
              <w:t>Success Criteria</w:t>
            </w:r>
          </w:p>
        </w:tc>
        <w:tc>
          <w:tcPr>
            <w:tcW w:w="6021" w:type="dxa"/>
            <w:shd w:val="clear" w:color="auto" w:fill="B9FFD9"/>
          </w:tcPr>
          <w:p w14:paraId="274A6DFA" w14:textId="77777777" w:rsidR="00D82451" w:rsidRPr="00A67941" w:rsidRDefault="00D82451" w:rsidP="00201E74">
            <w:pPr>
              <w:jc w:val="center"/>
              <w:rPr>
                <w:b/>
                <w:sz w:val="20"/>
                <w:szCs w:val="20"/>
              </w:rPr>
            </w:pPr>
            <w:r>
              <w:rPr>
                <w:b/>
                <w:sz w:val="20"/>
                <w:szCs w:val="20"/>
              </w:rPr>
              <w:t>Actions</w:t>
            </w:r>
          </w:p>
        </w:tc>
        <w:tc>
          <w:tcPr>
            <w:tcW w:w="1409" w:type="dxa"/>
            <w:shd w:val="clear" w:color="auto" w:fill="B9FFD9"/>
          </w:tcPr>
          <w:p w14:paraId="6D69D0B5" w14:textId="77777777" w:rsidR="00D82451" w:rsidRPr="00A67941" w:rsidRDefault="00D82451" w:rsidP="00201E74">
            <w:pPr>
              <w:jc w:val="center"/>
              <w:rPr>
                <w:b/>
                <w:sz w:val="20"/>
                <w:szCs w:val="20"/>
              </w:rPr>
            </w:pPr>
            <w:r>
              <w:rPr>
                <w:b/>
                <w:sz w:val="20"/>
                <w:szCs w:val="20"/>
              </w:rPr>
              <w:t>Resp.</w:t>
            </w:r>
          </w:p>
        </w:tc>
        <w:tc>
          <w:tcPr>
            <w:tcW w:w="2247" w:type="dxa"/>
            <w:shd w:val="clear" w:color="auto" w:fill="B9FFD9"/>
          </w:tcPr>
          <w:p w14:paraId="0F789523" w14:textId="77777777" w:rsidR="00D82451" w:rsidRPr="00A67941" w:rsidRDefault="00D82451" w:rsidP="00201E74">
            <w:pPr>
              <w:jc w:val="center"/>
              <w:rPr>
                <w:b/>
                <w:sz w:val="20"/>
                <w:szCs w:val="20"/>
              </w:rPr>
            </w:pPr>
            <w:r w:rsidRPr="00A67941">
              <w:rPr>
                <w:b/>
                <w:sz w:val="20"/>
                <w:szCs w:val="20"/>
              </w:rPr>
              <w:t>Monitoring</w:t>
            </w:r>
          </w:p>
        </w:tc>
        <w:tc>
          <w:tcPr>
            <w:tcW w:w="1693" w:type="dxa"/>
            <w:shd w:val="clear" w:color="auto" w:fill="B9FFD9"/>
          </w:tcPr>
          <w:p w14:paraId="1FFE0A0D" w14:textId="77777777" w:rsidR="00D82451" w:rsidRPr="00A67941" w:rsidRDefault="001429A1" w:rsidP="00201E74">
            <w:pPr>
              <w:jc w:val="center"/>
              <w:rPr>
                <w:b/>
                <w:sz w:val="20"/>
                <w:szCs w:val="20"/>
              </w:rPr>
            </w:pPr>
            <w:r>
              <w:rPr>
                <w:b/>
                <w:sz w:val="20"/>
                <w:szCs w:val="20"/>
              </w:rPr>
              <w:t>Resources</w:t>
            </w:r>
          </w:p>
        </w:tc>
        <w:tc>
          <w:tcPr>
            <w:tcW w:w="1236" w:type="dxa"/>
            <w:shd w:val="clear" w:color="auto" w:fill="B9FFD9"/>
          </w:tcPr>
          <w:p w14:paraId="6FD4603F" w14:textId="77777777" w:rsidR="00D82451" w:rsidRPr="00A67941" w:rsidRDefault="00D82451" w:rsidP="00201E74">
            <w:pPr>
              <w:jc w:val="center"/>
              <w:rPr>
                <w:b/>
                <w:sz w:val="20"/>
                <w:szCs w:val="20"/>
              </w:rPr>
            </w:pPr>
            <w:r w:rsidRPr="00A67941">
              <w:rPr>
                <w:b/>
                <w:sz w:val="20"/>
                <w:szCs w:val="20"/>
              </w:rPr>
              <w:t>Evaluation</w:t>
            </w:r>
          </w:p>
        </w:tc>
      </w:tr>
      <w:tr w:rsidR="00D82451" w14:paraId="21EA8202" w14:textId="77777777" w:rsidTr="00D83BEB">
        <w:tc>
          <w:tcPr>
            <w:tcW w:w="2500" w:type="dxa"/>
            <w:shd w:val="clear" w:color="auto" w:fill="DFC9EF"/>
          </w:tcPr>
          <w:p w14:paraId="0026AAE6" w14:textId="3F559AFA" w:rsidR="00D82451" w:rsidRPr="00344BF9" w:rsidRDefault="00CA5917" w:rsidP="00201E74">
            <w:pPr>
              <w:pStyle w:val="ListParagraph"/>
              <w:numPr>
                <w:ilvl w:val="0"/>
                <w:numId w:val="4"/>
              </w:numPr>
              <w:spacing w:after="0" w:line="240" w:lineRule="auto"/>
              <w:rPr>
                <w:b/>
                <w:bCs/>
                <w:sz w:val="20"/>
                <w:szCs w:val="20"/>
              </w:rPr>
            </w:pPr>
            <w:r>
              <w:rPr>
                <w:b/>
                <w:bCs/>
                <w:sz w:val="20"/>
                <w:szCs w:val="20"/>
              </w:rPr>
              <w:t>Our curriculum provides a clear schema that ensures that our pupils know more and remember more in all subjects as they progress through the school</w:t>
            </w:r>
            <w:r w:rsidR="00284A8D">
              <w:rPr>
                <w:b/>
                <w:bCs/>
                <w:sz w:val="20"/>
                <w:szCs w:val="20"/>
              </w:rPr>
              <w:t>.</w:t>
            </w:r>
          </w:p>
        </w:tc>
        <w:tc>
          <w:tcPr>
            <w:tcW w:w="6021" w:type="dxa"/>
          </w:tcPr>
          <w:p w14:paraId="6676ED8E" w14:textId="77777777" w:rsidR="00D82451" w:rsidRPr="00C908EE" w:rsidRDefault="00EB3499" w:rsidP="00EB3499">
            <w:pPr>
              <w:pStyle w:val="ListParagraph"/>
              <w:numPr>
                <w:ilvl w:val="0"/>
                <w:numId w:val="4"/>
              </w:numPr>
              <w:spacing w:after="0" w:line="240" w:lineRule="auto"/>
              <w:rPr>
                <w:sz w:val="18"/>
                <w:szCs w:val="18"/>
              </w:rPr>
            </w:pPr>
            <w:r w:rsidRPr="00C908EE">
              <w:rPr>
                <w:sz w:val="18"/>
                <w:szCs w:val="18"/>
              </w:rPr>
              <w:t>The wider curriculum is continually reviewed to ensure that it provides an inter-related schema for the progression of children’s skills and knowledge from EYFS to Year 6.</w:t>
            </w:r>
          </w:p>
          <w:p w14:paraId="7B843CAC" w14:textId="77777777" w:rsidR="00EB3499" w:rsidRPr="00C908EE" w:rsidRDefault="00E73BBE" w:rsidP="00EB3499">
            <w:pPr>
              <w:pStyle w:val="ListParagraph"/>
              <w:numPr>
                <w:ilvl w:val="0"/>
                <w:numId w:val="4"/>
              </w:numPr>
              <w:spacing w:after="0" w:line="240" w:lineRule="auto"/>
              <w:rPr>
                <w:sz w:val="18"/>
                <w:szCs w:val="18"/>
              </w:rPr>
            </w:pPr>
            <w:r w:rsidRPr="00C908EE">
              <w:rPr>
                <w:sz w:val="18"/>
                <w:szCs w:val="18"/>
              </w:rPr>
              <w:t>Teachers’ planning of the wider curriculum ensures that children are taught with appropriate subject depth, knowledge and age-expected progression of skills in all subjects.</w:t>
            </w:r>
          </w:p>
          <w:p w14:paraId="1B1883C7" w14:textId="77777777" w:rsidR="00E73BBE" w:rsidRPr="00C908EE" w:rsidRDefault="00E73BBE" w:rsidP="00EB3499">
            <w:pPr>
              <w:pStyle w:val="ListParagraph"/>
              <w:numPr>
                <w:ilvl w:val="0"/>
                <w:numId w:val="4"/>
              </w:numPr>
              <w:spacing w:after="0" w:line="240" w:lineRule="auto"/>
              <w:rPr>
                <w:sz w:val="18"/>
                <w:szCs w:val="18"/>
              </w:rPr>
            </w:pPr>
            <w:r w:rsidRPr="00C908EE">
              <w:rPr>
                <w:sz w:val="18"/>
                <w:szCs w:val="18"/>
              </w:rPr>
              <w:t xml:space="preserve">As a lead school for </w:t>
            </w:r>
            <w:r w:rsidR="00FA51A1" w:rsidRPr="00C908EE">
              <w:rPr>
                <w:sz w:val="18"/>
                <w:szCs w:val="18"/>
              </w:rPr>
              <w:t>C</w:t>
            </w:r>
            <w:r w:rsidRPr="00C908EE">
              <w:rPr>
                <w:sz w:val="18"/>
                <w:szCs w:val="18"/>
              </w:rPr>
              <w:t xml:space="preserve">omputing in Islington, be at the forefront of digital learning to support further advances in curriculum access and challenge for all pupils. </w:t>
            </w:r>
          </w:p>
        </w:tc>
        <w:tc>
          <w:tcPr>
            <w:tcW w:w="1409" w:type="dxa"/>
          </w:tcPr>
          <w:p w14:paraId="16843559" w14:textId="77777777" w:rsidR="00D82451" w:rsidRPr="00C908EE" w:rsidRDefault="001429A1" w:rsidP="00201E74">
            <w:pPr>
              <w:rPr>
                <w:sz w:val="18"/>
                <w:szCs w:val="18"/>
              </w:rPr>
            </w:pPr>
            <w:r w:rsidRPr="00C908EE">
              <w:rPr>
                <w:sz w:val="18"/>
                <w:szCs w:val="18"/>
              </w:rPr>
              <w:t>SLT and Subject Leads</w:t>
            </w:r>
          </w:p>
        </w:tc>
        <w:tc>
          <w:tcPr>
            <w:tcW w:w="2247" w:type="dxa"/>
          </w:tcPr>
          <w:p w14:paraId="53BF8FB2" w14:textId="34ADA34C" w:rsidR="00433768" w:rsidRPr="00C908EE" w:rsidRDefault="00433768" w:rsidP="001429A1">
            <w:pPr>
              <w:rPr>
                <w:sz w:val="18"/>
                <w:szCs w:val="18"/>
              </w:rPr>
            </w:pPr>
            <w:r w:rsidRPr="00C908EE">
              <w:rPr>
                <w:sz w:val="18"/>
                <w:szCs w:val="18"/>
              </w:rPr>
              <w:t>Executive Headteacher</w:t>
            </w:r>
          </w:p>
          <w:p w14:paraId="26FF40B0" w14:textId="785E4665" w:rsidR="001429A1" w:rsidRPr="00C908EE" w:rsidRDefault="001429A1" w:rsidP="001429A1">
            <w:pPr>
              <w:rPr>
                <w:sz w:val="18"/>
                <w:szCs w:val="18"/>
              </w:rPr>
            </w:pPr>
            <w:r w:rsidRPr="00C908EE">
              <w:rPr>
                <w:sz w:val="18"/>
                <w:szCs w:val="18"/>
              </w:rPr>
              <w:t>SLT</w:t>
            </w:r>
          </w:p>
          <w:p w14:paraId="296175F5" w14:textId="77777777" w:rsidR="00D82451" w:rsidRPr="00C908EE" w:rsidRDefault="00D82451" w:rsidP="00201E74">
            <w:pPr>
              <w:rPr>
                <w:sz w:val="18"/>
                <w:szCs w:val="18"/>
              </w:rPr>
            </w:pPr>
          </w:p>
        </w:tc>
        <w:tc>
          <w:tcPr>
            <w:tcW w:w="1693" w:type="dxa"/>
          </w:tcPr>
          <w:p w14:paraId="1AF6FF90" w14:textId="77777777" w:rsidR="00D82451" w:rsidRPr="00C908EE" w:rsidRDefault="001429A1" w:rsidP="00201E74">
            <w:pPr>
              <w:rPr>
                <w:sz w:val="18"/>
                <w:szCs w:val="18"/>
              </w:rPr>
            </w:pPr>
            <w:r w:rsidRPr="00C908EE">
              <w:rPr>
                <w:sz w:val="18"/>
                <w:szCs w:val="18"/>
              </w:rPr>
              <w:t>Subject lead release time.</w:t>
            </w:r>
          </w:p>
          <w:p w14:paraId="10B6FCB3" w14:textId="77777777" w:rsidR="00121519" w:rsidRPr="00C908EE" w:rsidRDefault="001429A1" w:rsidP="00201E74">
            <w:pPr>
              <w:rPr>
                <w:sz w:val="18"/>
                <w:szCs w:val="18"/>
              </w:rPr>
            </w:pPr>
            <w:r w:rsidRPr="00C908EE">
              <w:rPr>
                <w:sz w:val="18"/>
                <w:szCs w:val="18"/>
              </w:rPr>
              <w:t xml:space="preserve">Staff </w:t>
            </w:r>
            <w:r w:rsidR="00121519" w:rsidRPr="00C908EE">
              <w:rPr>
                <w:sz w:val="18"/>
                <w:szCs w:val="18"/>
              </w:rPr>
              <w:t>Inset.</w:t>
            </w:r>
          </w:p>
          <w:p w14:paraId="57091A25" w14:textId="77777777" w:rsidR="00121519" w:rsidRPr="00C908EE" w:rsidRDefault="00121519" w:rsidP="00201E74">
            <w:pPr>
              <w:rPr>
                <w:sz w:val="18"/>
                <w:szCs w:val="18"/>
              </w:rPr>
            </w:pPr>
            <w:r w:rsidRPr="00C908EE">
              <w:rPr>
                <w:sz w:val="18"/>
                <w:szCs w:val="18"/>
              </w:rPr>
              <w:t>Class teacher planning time (PPA)</w:t>
            </w:r>
            <w:r w:rsidR="00FA51A1" w:rsidRPr="00C908EE">
              <w:rPr>
                <w:sz w:val="18"/>
                <w:szCs w:val="18"/>
              </w:rPr>
              <w:t>.</w:t>
            </w:r>
          </w:p>
        </w:tc>
        <w:tc>
          <w:tcPr>
            <w:tcW w:w="1236" w:type="dxa"/>
          </w:tcPr>
          <w:p w14:paraId="133CE359" w14:textId="77777777" w:rsidR="00D82451" w:rsidRPr="00C908EE" w:rsidRDefault="00D82451" w:rsidP="00201E74">
            <w:pPr>
              <w:rPr>
                <w:sz w:val="18"/>
                <w:szCs w:val="18"/>
              </w:rPr>
            </w:pPr>
          </w:p>
        </w:tc>
      </w:tr>
      <w:tr w:rsidR="00D83BEB" w14:paraId="0E75793C" w14:textId="77777777" w:rsidTr="00D83BEB">
        <w:tc>
          <w:tcPr>
            <w:tcW w:w="2500" w:type="dxa"/>
            <w:shd w:val="clear" w:color="auto" w:fill="DFC9EF"/>
          </w:tcPr>
          <w:p w14:paraId="3C8A54CD" w14:textId="1C9815A0" w:rsidR="00D83BEB" w:rsidRPr="00344BF9" w:rsidRDefault="00D83BEB" w:rsidP="00D83BEB">
            <w:pPr>
              <w:pStyle w:val="ListParagraph"/>
              <w:numPr>
                <w:ilvl w:val="0"/>
                <w:numId w:val="4"/>
              </w:numPr>
              <w:spacing w:after="0" w:line="240" w:lineRule="auto"/>
              <w:rPr>
                <w:b/>
                <w:bCs/>
                <w:sz w:val="20"/>
                <w:szCs w:val="20"/>
              </w:rPr>
            </w:pPr>
            <w:r>
              <w:rPr>
                <w:b/>
                <w:bCs/>
                <w:sz w:val="20"/>
                <w:szCs w:val="20"/>
              </w:rPr>
              <w:t xml:space="preserve">Enhance the Arts curriculum </w:t>
            </w:r>
            <w:r w:rsidR="004E7597">
              <w:rPr>
                <w:b/>
                <w:bCs/>
                <w:sz w:val="20"/>
                <w:szCs w:val="20"/>
              </w:rPr>
              <w:t xml:space="preserve">and develop further </w:t>
            </w:r>
            <w:r>
              <w:rPr>
                <w:b/>
                <w:bCs/>
                <w:sz w:val="20"/>
                <w:szCs w:val="20"/>
              </w:rPr>
              <w:t>external partnerships</w:t>
            </w:r>
            <w:r w:rsidR="00284A8D">
              <w:rPr>
                <w:b/>
                <w:bCs/>
                <w:sz w:val="20"/>
                <w:szCs w:val="20"/>
              </w:rPr>
              <w:t>.</w:t>
            </w:r>
          </w:p>
        </w:tc>
        <w:tc>
          <w:tcPr>
            <w:tcW w:w="6021" w:type="dxa"/>
          </w:tcPr>
          <w:p w14:paraId="1A90E1AD" w14:textId="294B9492" w:rsidR="00D83BEB" w:rsidRPr="00C908EE" w:rsidRDefault="00D83BEB" w:rsidP="00D83BEB">
            <w:pPr>
              <w:pStyle w:val="ListParagraph"/>
              <w:numPr>
                <w:ilvl w:val="0"/>
                <w:numId w:val="4"/>
              </w:numPr>
              <w:spacing w:after="0" w:line="240" w:lineRule="auto"/>
              <w:rPr>
                <w:sz w:val="18"/>
                <w:szCs w:val="18"/>
              </w:rPr>
            </w:pPr>
            <w:r w:rsidRPr="00C908EE">
              <w:rPr>
                <w:sz w:val="18"/>
                <w:szCs w:val="18"/>
              </w:rPr>
              <w:t>Continue to emphasise and promote our arts curriculum, includin</w:t>
            </w:r>
            <w:r w:rsidR="004E7597">
              <w:rPr>
                <w:sz w:val="18"/>
                <w:szCs w:val="18"/>
              </w:rPr>
              <w:t>g</w:t>
            </w:r>
            <w:r w:rsidRPr="00C908EE">
              <w:rPr>
                <w:sz w:val="18"/>
                <w:szCs w:val="18"/>
              </w:rPr>
              <w:t xml:space="preserve"> external partnerships; e.g. </w:t>
            </w:r>
            <w:r w:rsidR="00284A8D">
              <w:rPr>
                <w:sz w:val="18"/>
                <w:szCs w:val="18"/>
              </w:rPr>
              <w:t>S</w:t>
            </w:r>
            <w:r w:rsidRPr="00C908EE">
              <w:rPr>
                <w:sz w:val="18"/>
                <w:szCs w:val="18"/>
              </w:rPr>
              <w:t>t. Aloysius &amp; Highgate School, Classic Music Show</w:t>
            </w:r>
            <w:r w:rsidR="00284A8D">
              <w:rPr>
                <w:sz w:val="18"/>
                <w:szCs w:val="18"/>
              </w:rPr>
              <w:t>.</w:t>
            </w:r>
          </w:p>
          <w:p w14:paraId="362BA599" w14:textId="7291AAF1" w:rsidR="00D83BEB" w:rsidRPr="00C908EE" w:rsidRDefault="00D83BEB" w:rsidP="00D83BEB">
            <w:pPr>
              <w:pStyle w:val="ListParagraph"/>
              <w:numPr>
                <w:ilvl w:val="0"/>
                <w:numId w:val="4"/>
              </w:numPr>
              <w:spacing w:after="0" w:line="240" w:lineRule="auto"/>
              <w:rPr>
                <w:sz w:val="18"/>
                <w:szCs w:val="18"/>
              </w:rPr>
            </w:pPr>
            <w:r w:rsidRPr="00C908EE">
              <w:rPr>
                <w:sz w:val="18"/>
                <w:szCs w:val="18"/>
              </w:rPr>
              <w:t xml:space="preserve">Audit Art, Design and DT </w:t>
            </w:r>
            <w:r w:rsidR="004E7597">
              <w:rPr>
                <w:sz w:val="18"/>
                <w:szCs w:val="18"/>
              </w:rPr>
              <w:t xml:space="preserve">to ensure </w:t>
            </w:r>
            <w:r w:rsidRPr="00C908EE">
              <w:rPr>
                <w:sz w:val="18"/>
                <w:szCs w:val="18"/>
              </w:rPr>
              <w:t>pupils fulfil the</w:t>
            </w:r>
            <w:r w:rsidR="004E7597">
              <w:rPr>
                <w:sz w:val="18"/>
                <w:szCs w:val="18"/>
              </w:rPr>
              <w:t>ir potential.</w:t>
            </w:r>
          </w:p>
          <w:p w14:paraId="7E083698" w14:textId="454B41F7" w:rsidR="00D83BEB" w:rsidRPr="00C908EE" w:rsidRDefault="00D83BEB" w:rsidP="00D83BEB">
            <w:pPr>
              <w:pStyle w:val="ListParagraph"/>
              <w:numPr>
                <w:ilvl w:val="0"/>
                <w:numId w:val="4"/>
              </w:numPr>
              <w:spacing w:after="0" w:line="240" w:lineRule="auto"/>
              <w:rPr>
                <w:sz w:val="18"/>
                <w:szCs w:val="18"/>
              </w:rPr>
            </w:pPr>
            <w:r w:rsidRPr="00C908EE">
              <w:rPr>
                <w:sz w:val="18"/>
                <w:szCs w:val="18"/>
              </w:rPr>
              <w:t xml:space="preserve">Widen our </w:t>
            </w:r>
            <w:r w:rsidR="004E7597">
              <w:rPr>
                <w:sz w:val="18"/>
                <w:szCs w:val="18"/>
              </w:rPr>
              <w:t>Choir performance opportunities.</w:t>
            </w:r>
            <w:r w:rsidRPr="00C908EE">
              <w:rPr>
                <w:sz w:val="18"/>
                <w:szCs w:val="18"/>
              </w:rPr>
              <w:t xml:space="preserve"> </w:t>
            </w:r>
            <w:proofErr w:type="spellStart"/>
            <w:r w:rsidRPr="00C908EE">
              <w:rPr>
                <w:sz w:val="18"/>
                <w:szCs w:val="18"/>
              </w:rPr>
              <w:t>e.g</w:t>
            </w:r>
            <w:proofErr w:type="spellEnd"/>
            <w:r w:rsidRPr="00C908EE">
              <w:rPr>
                <w:sz w:val="18"/>
                <w:szCs w:val="18"/>
              </w:rPr>
              <w:t>,</w:t>
            </w:r>
            <w:r w:rsidR="004E7597">
              <w:rPr>
                <w:sz w:val="18"/>
                <w:szCs w:val="18"/>
              </w:rPr>
              <w:t xml:space="preserve"> Young Voices. </w:t>
            </w:r>
          </w:p>
        </w:tc>
        <w:tc>
          <w:tcPr>
            <w:tcW w:w="1409" w:type="dxa"/>
          </w:tcPr>
          <w:p w14:paraId="47C57541" w14:textId="77777777" w:rsidR="00D83BEB" w:rsidRPr="00C908EE" w:rsidRDefault="00D83BEB" w:rsidP="00D83BEB">
            <w:pPr>
              <w:rPr>
                <w:sz w:val="18"/>
                <w:szCs w:val="18"/>
              </w:rPr>
            </w:pPr>
            <w:r w:rsidRPr="00C908EE">
              <w:rPr>
                <w:sz w:val="18"/>
                <w:szCs w:val="18"/>
              </w:rPr>
              <w:t>SLT and Subject Leads</w:t>
            </w:r>
          </w:p>
          <w:p w14:paraId="1C236726" w14:textId="0A5F7410" w:rsidR="00D83BEB" w:rsidRPr="00C908EE" w:rsidRDefault="00D83BEB" w:rsidP="00D83BEB">
            <w:pPr>
              <w:rPr>
                <w:sz w:val="18"/>
                <w:szCs w:val="18"/>
              </w:rPr>
            </w:pPr>
            <w:r w:rsidRPr="00C908EE">
              <w:rPr>
                <w:sz w:val="18"/>
                <w:szCs w:val="18"/>
              </w:rPr>
              <w:t>(Art &amp; Design, DT, Music, PE Leads)</w:t>
            </w:r>
          </w:p>
        </w:tc>
        <w:tc>
          <w:tcPr>
            <w:tcW w:w="2247" w:type="dxa"/>
          </w:tcPr>
          <w:p w14:paraId="09CA078A" w14:textId="045E5EDF" w:rsidR="00433768" w:rsidRPr="00C908EE" w:rsidRDefault="00433768" w:rsidP="00D83BEB">
            <w:pPr>
              <w:rPr>
                <w:sz w:val="18"/>
                <w:szCs w:val="18"/>
              </w:rPr>
            </w:pPr>
            <w:r w:rsidRPr="00C908EE">
              <w:rPr>
                <w:sz w:val="18"/>
                <w:szCs w:val="18"/>
              </w:rPr>
              <w:t>Executive Headteacher</w:t>
            </w:r>
          </w:p>
          <w:p w14:paraId="35B15B2F" w14:textId="7429FC89" w:rsidR="00D83BEB" w:rsidRPr="00C908EE" w:rsidRDefault="00D83BEB" w:rsidP="00D83BEB">
            <w:pPr>
              <w:rPr>
                <w:sz w:val="18"/>
                <w:szCs w:val="18"/>
              </w:rPr>
            </w:pPr>
            <w:r w:rsidRPr="00C908EE">
              <w:rPr>
                <w:sz w:val="18"/>
                <w:szCs w:val="18"/>
              </w:rPr>
              <w:t>SLT</w:t>
            </w:r>
          </w:p>
          <w:p w14:paraId="5A869F27" w14:textId="77777777" w:rsidR="00D83BEB" w:rsidRPr="00C908EE" w:rsidRDefault="00D83BEB" w:rsidP="00D83BEB">
            <w:pPr>
              <w:rPr>
                <w:sz w:val="18"/>
                <w:szCs w:val="18"/>
              </w:rPr>
            </w:pPr>
          </w:p>
        </w:tc>
        <w:tc>
          <w:tcPr>
            <w:tcW w:w="1693" w:type="dxa"/>
          </w:tcPr>
          <w:p w14:paraId="7003D80A" w14:textId="77777777" w:rsidR="00D83BEB" w:rsidRPr="00C908EE" w:rsidRDefault="00D83BEB" w:rsidP="00D83BEB">
            <w:pPr>
              <w:rPr>
                <w:sz w:val="18"/>
                <w:szCs w:val="18"/>
              </w:rPr>
            </w:pPr>
            <w:r w:rsidRPr="00C908EE">
              <w:rPr>
                <w:sz w:val="18"/>
                <w:szCs w:val="18"/>
              </w:rPr>
              <w:t>Subject lead release time.</w:t>
            </w:r>
          </w:p>
          <w:p w14:paraId="5E83D9CA" w14:textId="77777777" w:rsidR="00D83BEB" w:rsidRPr="00C908EE" w:rsidRDefault="00D83BEB" w:rsidP="00D83BEB">
            <w:pPr>
              <w:rPr>
                <w:sz w:val="18"/>
                <w:szCs w:val="18"/>
              </w:rPr>
            </w:pPr>
            <w:r w:rsidRPr="00C908EE">
              <w:rPr>
                <w:sz w:val="18"/>
                <w:szCs w:val="18"/>
              </w:rPr>
              <w:t>Staff Inset.</w:t>
            </w:r>
          </w:p>
          <w:p w14:paraId="799489C2" w14:textId="7A4819E9" w:rsidR="00D83BEB" w:rsidRPr="00C908EE" w:rsidRDefault="00D83BEB" w:rsidP="00D83BEB">
            <w:pPr>
              <w:rPr>
                <w:sz w:val="18"/>
                <w:szCs w:val="18"/>
              </w:rPr>
            </w:pPr>
            <w:r w:rsidRPr="00C908EE">
              <w:rPr>
                <w:sz w:val="18"/>
                <w:szCs w:val="18"/>
              </w:rPr>
              <w:t>Partnership costs/visits.</w:t>
            </w:r>
          </w:p>
        </w:tc>
        <w:tc>
          <w:tcPr>
            <w:tcW w:w="1236" w:type="dxa"/>
          </w:tcPr>
          <w:p w14:paraId="5275DB93" w14:textId="77777777" w:rsidR="00D83BEB" w:rsidRPr="00C908EE" w:rsidRDefault="00D83BEB" w:rsidP="00D83BEB">
            <w:pPr>
              <w:rPr>
                <w:sz w:val="18"/>
                <w:szCs w:val="18"/>
              </w:rPr>
            </w:pPr>
          </w:p>
        </w:tc>
      </w:tr>
      <w:tr w:rsidR="00D82451" w14:paraId="10A7B8CF" w14:textId="77777777" w:rsidTr="00D83BEB">
        <w:tc>
          <w:tcPr>
            <w:tcW w:w="2500" w:type="dxa"/>
            <w:shd w:val="clear" w:color="auto" w:fill="DFC9EF"/>
          </w:tcPr>
          <w:p w14:paraId="4BB8BCAD" w14:textId="77777777" w:rsidR="00D82451" w:rsidRPr="00EB3499" w:rsidRDefault="00EB3499" w:rsidP="00201E74">
            <w:pPr>
              <w:pStyle w:val="ListParagraph"/>
              <w:numPr>
                <w:ilvl w:val="0"/>
                <w:numId w:val="4"/>
              </w:numPr>
              <w:spacing w:after="0" w:line="240" w:lineRule="auto"/>
              <w:rPr>
                <w:b/>
                <w:bCs/>
                <w:sz w:val="20"/>
                <w:szCs w:val="20"/>
              </w:rPr>
            </w:pPr>
            <w:r w:rsidRPr="00EB3499">
              <w:rPr>
                <w:b/>
                <w:bCs/>
                <w:sz w:val="20"/>
                <w:szCs w:val="20"/>
              </w:rPr>
              <w:t>The school grounds</w:t>
            </w:r>
            <w:r>
              <w:rPr>
                <w:b/>
                <w:bCs/>
                <w:sz w:val="20"/>
                <w:szCs w:val="20"/>
              </w:rPr>
              <w:t>,</w:t>
            </w:r>
            <w:r w:rsidRPr="00EB3499">
              <w:rPr>
                <w:b/>
                <w:bCs/>
                <w:sz w:val="20"/>
                <w:szCs w:val="20"/>
              </w:rPr>
              <w:t xml:space="preserve"> local area </w:t>
            </w:r>
            <w:r>
              <w:rPr>
                <w:b/>
                <w:bCs/>
                <w:sz w:val="20"/>
                <w:szCs w:val="20"/>
              </w:rPr>
              <w:t xml:space="preserve">and London </w:t>
            </w:r>
            <w:r w:rsidRPr="00EB3499">
              <w:rPr>
                <w:b/>
                <w:bCs/>
                <w:sz w:val="20"/>
                <w:szCs w:val="20"/>
              </w:rPr>
              <w:t>provide opportunities to further enhance learning for all pupils</w:t>
            </w:r>
            <w:r w:rsidR="00FA51A1">
              <w:rPr>
                <w:b/>
                <w:bCs/>
                <w:sz w:val="20"/>
                <w:szCs w:val="20"/>
              </w:rPr>
              <w:t>.</w:t>
            </w:r>
          </w:p>
        </w:tc>
        <w:tc>
          <w:tcPr>
            <w:tcW w:w="6021" w:type="dxa"/>
          </w:tcPr>
          <w:p w14:paraId="092B1670" w14:textId="77777777" w:rsidR="00D82451" w:rsidRPr="00C908EE" w:rsidRDefault="004F61F9" w:rsidP="004F61F9">
            <w:pPr>
              <w:pStyle w:val="ListParagraph"/>
              <w:numPr>
                <w:ilvl w:val="0"/>
                <w:numId w:val="4"/>
              </w:numPr>
              <w:spacing w:after="0" w:line="240" w:lineRule="auto"/>
              <w:rPr>
                <w:sz w:val="18"/>
                <w:szCs w:val="18"/>
              </w:rPr>
            </w:pPr>
            <w:r w:rsidRPr="00C908EE">
              <w:rPr>
                <w:sz w:val="18"/>
                <w:szCs w:val="18"/>
              </w:rPr>
              <w:t>The school grounds are fully utilised to enhance learning</w:t>
            </w:r>
            <w:r w:rsidR="00C56C4C" w:rsidRPr="00C908EE">
              <w:rPr>
                <w:sz w:val="18"/>
                <w:szCs w:val="18"/>
              </w:rPr>
              <w:t>,</w:t>
            </w:r>
            <w:r w:rsidRPr="00C908EE">
              <w:rPr>
                <w:sz w:val="18"/>
                <w:szCs w:val="18"/>
              </w:rPr>
              <w:t xml:space="preserve"> supported by the work of the </w:t>
            </w:r>
            <w:r w:rsidR="00FA51A1" w:rsidRPr="00C908EE">
              <w:rPr>
                <w:sz w:val="18"/>
                <w:szCs w:val="18"/>
              </w:rPr>
              <w:t>E</w:t>
            </w:r>
            <w:r w:rsidRPr="00C908EE">
              <w:rPr>
                <w:sz w:val="18"/>
                <w:szCs w:val="18"/>
              </w:rPr>
              <w:t xml:space="preserve">nvironmental </w:t>
            </w:r>
            <w:r w:rsidR="00FA51A1" w:rsidRPr="00C908EE">
              <w:rPr>
                <w:sz w:val="18"/>
                <w:szCs w:val="18"/>
              </w:rPr>
              <w:t>T</w:t>
            </w:r>
            <w:r w:rsidRPr="00C908EE">
              <w:rPr>
                <w:sz w:val="18"/>
                <w:szCs w:val="18"/>
              </w:rPr>
              <w:t>utor.</w:t>
            </w:r>
          </w:p>
          <w:p w14:paraId="55087524" w14:textId="2FE912BF" w:rsidR="004F61F9" w:rsidRPr="00C908EE" w:rsidRDefault="004F61F9" w:rsidP="004F61F9">
            <w:pPr>
              <w:pStyle w:val="ListParagraph"/>
              <w:numPr>
                <w:ilvl w:val="0"/>
                <w:numId w:val="4"/>
              </w:numPr>
              <w:spacing w:after="0" w:line="240" w:lineRule="auto"/>
              <w:rPr>
                <w:sz w:val="18"/>
                <w:szCs w:val="18"/>
              </w:rPr>
            </w:pPr>
            <w:r w:rsidRPr="00C908EE">
              <w:rPr>
                <w:sz w:val="18"/>
                <w:szCs w:val="18"/>
              </w:rPr>
              <w:t xml:space="preserve">The rich resources of the local area </w:t>
            </w:r>
            <w:r w:rsidR="004B0861" w:rsidRPr="00C908EE">
              <w:rPr>
                <w:sz w:val="18"/>
                <w:szCs w:val="18"/>
              </w:rPr>
              <w:t xml:space="preserve">are </w:t>
            </w:r>
            <w:r w:rsidRPr="00C908EE">
              <w:rPr>
                <w:sz w:val="18"/>
                <w:szCs w:val="18"/>
              </w:rPr>
              <w:t>fully exploited to bring context</w:t>
            </w:r>
            <w:r w:rsidR="00121519" w:rsidRPr="00C908EE">
              <w:rPr>
                <w:sz w:val="18"/>
                <w:szCs w:val="18"/>
              </w:rPr>
              <w:t>/</w:t>
            </w:r>
            <w:r w:rsidRPr="00C908EE">
              <w:rPr>
                <w:sz w:val="18"/>
                <w:szCs w:val="18"/>
              </w:rPr>
              <w:t>extend learning across the curriculum</w:t>
            </w:r>
            <w:r w:rsidR="00121519" w:rsidRPr="00C908EE">
              <w:rPr>
                <w:sz w:val="18"/>
                <w:szCs w:val="18"/>
              </w:rPr>
              <w:t>-</w:t>
            </w:r>
            <w:r w:rsidRPr="00C908EE">
              <w:rPr>
                <w:sz w:val="18"/>
                <w:szCs w:val="18"/>
              </w:rPr>
              <w:t xml:space="preserve">Highgate </w:t>
            </w:r>
            <w:r w:rsidR="004B0861" w:rsidRPr="00C908EE">
              <w:rPr>
                <w:sz w:val="18"/>
                <w:szCs w:val="18"/>
              </w:rPr>
              <w:t>C</w:t>
            </w:r>
            <w:r w:rsidRPr="00C908EE">
              <w:rPr>
                <w:sz w:val="18"/>
                <w:szCs w:val="18"/>
              </w:rPr>
              <w:t>emeter</w:t>
            </w:r>
            <w:r w:rsidR="00121519" w:rsidRPr="00C908EE">
              <w:rPr>
                <w:sz w:val="18"/>
                <w:szCs w:val="18"/>
              </w:rPr>
              <w:t>y</w:t>
            </w:r>
            <w:r w:rsidR="00A7763D">
              <w:rPr>
                <w:sz w:val="18"/>
                <w:szCs w:val="18"/>
              </w:rPr>
              <w:t xml:space="preserve"> and the Whittington Hospital. </w:t>
            </w:r>
          </w:p>
          <w:p w14:paraId="4082D798" w14:textId="77777777" w:rsidR="004F61F9" w:rsidRPr="00C908EE" w:rsidRDefault="004F61F9" w:rsidP="004F61F9">
            <w:pPr>
              <w:pStyle w:val="ListParagraph"/>
              <w:numPr>
                <w:ilvl w:val="0"/>
                <w:numId w:val="4"/>
              </w:numPr>
              <w:spacing w:after="0" w:line="240" w:lineRule="auto"/>
              <w:rPr>
                <w:sz w:val="18"/>
                <w:szCs w:val="18"/>
              </w:rPr>
            </w:pPr>
            <w:r w:rsidRPr="00C908EE">
              <w:rPr>
                <w:sz w:val="18"/>
                <w:szCs w:val="18"/>
              </w:rPr>
              <w:t xml:space="preserve">Wider London resources to be fully accessed through our educational visits to extend and enrich learning, e.g. theatre trips. </w:t>
            </w:r>
          </w:p>
        </w:tc>
        <w:tc>
          <w:tcPr>
            <w:tcW w:w="1409" w:type="dxa"/>
          </w:tcPr>
          <w:p w14:paraId="7695C32C" w14:textId="77777777" w:rsidR="00D82451" w:rsidRPr="00C908EE" w:rsidRDefault="001429A1" w:rsidP="00201E74">
            <w:pPr>
              <w:rPr>
                <w:sz w:val="18"/>
                <w:szCs w:val="18"/>
              </w:rPr>
            </w:pPr>
            <w:r w:rsidRPr="00C908EE">
              <w:rPr>
                <w:sz w:val="18"/>
                <w:szCs w:val="18"/>
              </w:rPr>
              <w:t>SLT and Subject Leads</w:t>
            </w:r>
          </w:p>
          <w:p w14:paraId="6A6D70D5" w14:textId="77777777" w:rsidR="001429A1" w:rsidRPr="00C908EE" w:rsidRDefault="001429A1" w:rsidP="00201E74">
            <w:pPr>
              <w:rPr>
                <w:sz w:val="18"/>
                <w:szCs w:val="18"/>
              </w:rPr>
            </w:pPr>
            <w:r w:rsidRPr="00C908EE">
              <w:rPr>
                <w:sz w:val="18"/>
                <w:szCs w:val="18"/>
              </w:rPr>
              <w:t>Environmental Tutor.</w:t>
            </w:r>
          </w:p>
        </w:tc>
        <w:tc>
          <w:tcPr>
            <w:tcW w:w="2247" w:type="dxa"/>
          </w:tcPr>
          <w:p w14:paraId="23D3171A" w14:textId="77777777" w:rsidR="00433768" w:rsidRPr="00C908EE" w:rsidRDefault="00433768" w:rsidP="00433768">
            <w:pPr>
              <w:rPr>
                <w:sz w:val="18"/>
                <w:szCs w:val="18"/>
              </w:rPr>
            </w:pPr>
            <w:r w:rsidRPr="00C908EE">
              <w:rPr>
                <w:sz w:val="18"/>
                <w:szCs w:val="18"/>
              </w:rPr>
              <w:t>Executive Headteacher</w:t>
            </w:r>
          </w:p>
          <w:p w14:paraId="0FB74308" w14:textId="168513A5" w:rsidR="001429A1" w:rsidRPr="00C908EE" w:rsidRDefault="001429A1" w:rsidP="001429A1">
            <w:pPr>
              <w:rPr>
                <w:sz w:val="18"/>
                <w:szCs w:val="18"/>
              </w:rPr>
            </w:pPr>
            <w:r w:rsidRPr="00C908EE">
              <w:rPr>
                <w:sz w:val="18"/>
                <w:szCs w:val="18"/>
              </w:rPr>
              <w:t>SLT</w:t>
            </w:r>
          </w:p>
          <w:p w14:paraId="049335E5" w14:textId="77777777" w:rsidR="00D82451" w:rsidRPr="00C908EE" w:rsidRDefault="00D82451" w:rsidP="00201E74">
            <w:pPr>
              <w:rPr>
                <w:sz w:val="18"/>
                <w:szCs w:val="18"/>
              </w:rPr>
            </w:pPr>
          </w:p>
        </w:tc>
        <w:tc>
          <w:tcPr>
            <w:tcW w:w="1693" w:type="dxa"/>
          </w:tcPr>
          <w:p w14:paraId="1E873735" w14:textId="77777777" w:rsidR="00121519" w:rsidRPr="00C908EE" w:rsidRDefault="00121519" w:rsidP="00201E74">
            <w:pPr>
              <w:rPr>
                <w:sz w:val="18"/>
                <w:szCs w:val="18"/>
              </w:rPr>
            </w:pPr>
            <w:r w:rsidRPr="00C908EE">
              <w:rPr>
                <w:sz w:val="18"/>
                <w:szCs w:val="18"/>
              </w:rPr>
              <w:t>Environmental Tutor leading staff workshops.</w:t>
            </w:r>
          </w:p>
          <w:p w14:paraId="445DBBC1" w14:textId="77777777" w:rsidR="00D82451" w:rsidRPr="00C908EE" w:rsidRDefault="00121519" w:rsidP="00201E74">
            <w:pPr>
              <w:rPr>
                <w:sz w:val="18"/>
                <w:szCs w:val="18"/>
              </w:rPr>
            </w:pPr>
            <w:r w:rsidRPr="00C908EE">
              <w:rPr>
                <w:sz w:val="18"/>
                <w:szCs w:val="18"/>
              </w:rPr>
              <w:t>Cost of educational visits/visitors.</w:t>
            </w:r>
          </w:p>
        </w:tc>
        <w:tc>
          <w:tcPr>
            <w:tcW w:w="1236" w:type="dxa"/>
          </w:tcPr>
          <w:p w14:paraId="5AF8AA3C" w14:textId="77777777" w:rsidR="00D82451" w:rsidRPr="00C908EE" w:rsidRDefault="00D82451" w:rsidP="00201E74">
            <w:pPr>
              <w:rPr>
                <w:sz w:val="18"/>
                <w:szCs w:val="18"/>
              </w:rPr>
            </w:pPr>
          </w:p>
        </w:tc>
      </w:tr>
      <w:tr w:rsidR="00D82451" w14:paraId="396FAA3F" w14:textId="77777777" w:rsidTr="00D83BEB">
        <w:trPr>
          <w:trHeight w:val="891"/>
        </w:trPr>
        <w:tc>
          <w:tcPr>
            <w:tcW w:w="2500" w:type="dxa"/>
            <w:shd w:val="clear" w:color="auto" w:fill="DFC9EF"/>
          </w:tcPr>
          <w:p w14:paraId="0D699E17" w14:textId="77777777" w:rsidR="00D82451" w:rsidRPr="00EB3499" w:rsidRDefault="00EB3499" w:rsidP="00201E74">
            <w:pPr>
              <w:pStyle w:val="ListParagraph"/>
              <w:numPr>
                <w:ilvl w:val="0"/>
                <w:numId w:val="4"/>
              </w:numPr>
              <w:spacing w:after="0" w:line="240" w:lineRule="auto"/>
              <w:rPr>
                <w:b/>
                <w:bCs/>
                <w:sz w:val="20"/>
                <w:szCs w:val="20"/>
              </w:rPr>
            </w:pPr>
            <w:r w:rsidRPr="00EB3499">
              <w:rPr>
                <w:b/>
                <w:bCs/>
                <w:sz w:val="20"/>
                <w:szCs w:val="20"/>
              </w:rPr>
              <w:t xml:space="preserve">The environment </w:t>
            </w:r>
            <w:r w:rsidR="00617F1C">
              <w:rPr>
                <w:b/>
                <w:bCs/>
                <w:sz w:val="20"/>
                <w:szCs w:val="20"/>
              </w:rPr>
              <w:t xml:space="preserve">of the school </w:t>
            </w:r>
            <w:r w:rsidRPr="00EB3499">
              <w:rPr>
                <w:b/>
                <w:bCs/>
                <w:sz w:val="20"/>
                <w:szCs w:val="20"/>
              </w:rPr>
              <w:t>reflects the rich</w:t>
            </w:r>
            <w:r w:rsidR="00617F1C">
              <w:rPr>
                <w:b/>
                <w:bCs/>
                <w:sz w:val="20"/>
                <w:szCs w:val="20"/>
              </w:rPr>
              <w:t xml:space="preserve">, </w:t>
            </w:r>
            <w:r w:rsidRPr="00EB3499">
              <w:rPr>
                <w:b/>
                <w:bCs/>
                <w:sz w:val="20"/>
                <w:szCs w:val="20"/>
              </w:rPr>
              <w:t>diverse coverage of our curriculum</w:t>
            </w:r>
            <w:r w:rsidR="00FA51A1">
              <w:rPr>
                <w:b/>
                <w:bCs/>
                <w:sz w:val="20"/>
                <w:szCs w:val="20"/>
              </w:rPr>
              <w:t>.</w:t>
            </w:r>
          </w:p>
        </w:tc>
        <w:tc>
          <w:tcPr>
            <w:tcW w:w="6021" w:type="dxa"/>
          </w:tcPr>
          <w:p w14:paraId="27E2975F" w14:textId="77777777" w:rsidR="00D82451" w:rsidRPr="00C908EE" w:rsidRDefault="004F61F9" w:rsidP="004F61F9">
            <w:pPr>
              <w:pStyle w:val="ListParagraph"/>
              <w:numPr>
                <w:ilvl w:val="0"/>
                <w:numId w:val="4"/>
              </w:numPr>
              <w:spacing w:after="0" w:line="240" w:lineRule="auto"/>
              <w:rPr>
                <w:sz w:val="18"/>
                <w:szCs w:val="18"/>
              </w:rPr>
            </w:pPr>
            <w:r w:rsidRPr="00C908EE">
              <w:rPr>
                <w:sz w:val="18"/>
                <w:szCs w:val="18"/>
              </w:rPr>
              <w:t xml:space="preserve">The school </w:t>
            </w:r>
            <w:r w:rsidR="00C56C4C" w:rsidRPr="00C908EE">
              <w:rPr>
                <w:sz w:val="18"/>
                <w:szCs w:val="18"/>
              </w:rPr>
              <w:t>e</w:t>
            </w:r>
            <w:r w:rsidRPr="00C908EE">
              <w:rPr>
                <w:sz w:val="18"/>
                <w:szCs w:val="18"/>
              </w:rPr>
              <w:t>nv</w:t>
            </w:r>
            <w:r w:rsidR="00C56C4C" w:rsidRPr="00C908EE">
              <w:rPr>
                <w:sz w:val="18"/>
                <w:szCs w:val="18"/>
              </w:rPr>
              <w:t>ironment</w:t>
            </w:r>
            <w:r w:rsidR="00617F1C" w:rsidRPr="00C908EE">
              <w:rPr>
                <w:sz w:val="18"/>
                <w:szCs w:val="18"/>
              </w:rPr>
              <w:t>,</w:t>
            </w:r>
            <w:r w:rsidR="00C56C4C" w:rsidRPr="00C908EE">
              <w:rPr>
                <w:sz w:val="18"/>
                <w:szCs w:val="18"/>
              </w:rPr>
              <w:t xml:space="preserve"> inside and outside, reflects and represents </w:t>
            </w:r>
            <w:r w:rsidR="00617F1C" w:rsidRPr="00C908EE">
              <w:rPr>
                <w:sz w:val="18"/>
                <w:szCs w:val="18"/>
              </w:rPr>
              <w:t xml:space="preserve">the </w:t>
            </w:r>
            <w:r w:rsidR="00C56C4C" w:rsidRPr="00C908EE">
              <w:rPr>
                <w:sz w:val="18"/>
                <w:szCs w:val="18"/>
              </w:rPr>
              <w:t xml:space="preserve">full breadth and depth of our curriculum – through subject and cross-curricular displays, exhibitions, extra-curricular activities (sports, clubs, and visits) </w:t>
            </w:r>
            <w:r w:rsidR="00617F1C" w:rsidRPr="00C908EE">
              <w:rPr>
                <w:sz w:val="18"/>
                <w:szCs w:val="18"/>
              </w:rPr>
              <w:t xml:space="preserve">&amp; </w:t>
            </w:r>
            <w:r w:rsidR="00C56C4C" w:rsidRPr="00C908EE">
              <w:rPr>
                <w:sz w:val="18"/>
                <w:szCs w:val="18"/>
              </w:rPr>
              <w:t>pupil achievements.</w:t>
            </w:r>
          </w:p>
        </w:tc>
        <w:tc>
          <w:tcPr>
            <w:tcW w:w="1409" w:type="dxa"/>
          </w:tcPr>
          <w:p w14:paraId="3AD5E823" w14:textId="77777777" w:rsidR="00D82451" w:rsidRPr="00C908EE" w:rsidRDefault="001429A1" w:rsidP="00201E74">
            <w:pPr>
              <w:rPr>
                <w:sz w:val="18"/>
                <w:szCs w:val="18"/>
              </w:rPr>
            </w:pPr>
            <w:r w:rsidRPr="00C908EE">
              <w:rPr>
                <w:sz w:val="18"/>
                <w:szCs w:val="18"/>
              </w:rPr>
              <w:t>Class teachers</w:t>
            </w:r>
          </w:p>
          <w:p w14:paraId="3B374B46" w14:textId="77777777" w:rsidR="001429A1" w:rsidRPr="00C908EE" w:rsidRDefault="001429A1" w:rsidP="00201E74">
            <w:pPr>
              <w:rPr>
                <w:sz w:val="18"/>
                <w:szCs w:val="18"/>
              </w:rPr>
            </w:pPr>
            <w:r w:rsidRPr="00C908EE">
              <w:rPr>
                <w:sz w:val="18"/>
                <w:szCs w:val="18"/>
              </w:rPr>
              <w:t>TAs</w:t>
            </w:r>
          </w:p>
          <w:p w14:paraId="534F9DFC" w14:textId="77777777" w:rsidR="001429A1" w:rsidRPr="00C908EE" w:rsidRDefault="001429A1" w:rsidP="00201E74">
            <w:pPr>
              <w:rPr>
                <w:sz w:val="18"/>
                <w:szCs w:val="18"/>
              </w:rPr>
            </w:pPr>
            <w:r w:rsidRPr="00C908EE">
              <w:rPr>
                <w:sz w:val="18"/>
                <w:szCs w:val="18"/>
              </w:rPr>
              <w:t>Extended School Lead</w:t>
            </w:r>
          </w:p>
        </w:tc>
        <w:tc>
          <w:tcPr>
            <w:tcW w:w="2247" w:type="dxa"/>
          </w:tcPr>
          <w:p w14:paraId="2E769319" w14:textId="77777777" w:rsidR="00433768" w:rsidRPr="00C908EE" w:rsidRDefault="00433768" w:rsidP="00433768">
            <w:pPr>
              <w:rPr>
                <w:sz w:val="18"/>
                <w:szCs w:val="18"/>
              </w:rPr>
            </w:pPr>
            <w:r w:rsidRPr="00C908EE">
              <w:rPr>
                <w:sz w:val="18"/>
                <w:szCs w:val="18"/>
              </w:rPr>
              <w:t>Executive Headteacher</w:t>
            </w:r>
          </w:p>
          <w:p w14:paraId="561214C9" w14:textId="3DDEFC01" w:rsidR="00D82451" w:rsidRPr="00C908EE" w:rsidRDefault="001429A1" w:rsidP="00433768">
            <w:pPr>
              <w:rPr>
                <w:sz w:val="18"/>
                <w:szCs w:val="18"/>
              </w:rPr>
            </w:pPr>
            <w:r w:rsidRPr="00C908EE">
              <w:rPr>
                <w:sz w:val="18"/>
                <w:szCs w:val="18"/>
              </w:rPr>
              <w:t>SLT</w:t>
            </w:r>
          </w:p>
        </w:tc>
        <w:tc>
          <w:tcPr>
            <w:tcW w:w="1693" w:type="dxa"/>
          </w:tcPr>
          <w:p w14:paraId="0EB457D6" w14:textId="77777777" w:rsidR="00D82451" w:rsidRPr="00C908EE" w:rsidRDefault="00121519" w:rsidP="00201E74">
            <w:pPr>
              <w:rPr>
                <w:sz w:val="18"/>
                <w:szCs w:val="18"/>
              </w:rPr>
            </w:pPr>
            <w:r w:rsidRPr="00C908EE">
              <w:rPr>
                <w:sz w:val="18"/>
                <w:szCs w:val="18"/>
              </w:rPr>
              <w:t>Teacher, TA and Subject lead display time and resources.</w:t>
            </w:r>
          </w:p>
        </w:tc>
        <w:tc>
          <w:tcPr>
            <w:tcW w:w="1236" w:type="dxa"/>
          </w:tcPr>
          <w:p w14:paraId="379A670A" w14:textId="77777777" w:rsidR="00D82451" w:rsidRPr="00C908EE" w:rsidRDefault="00D82451" w:rsidP="00201E74">
            <w:pPr>
              <w:rPr>
                <w:sz w:val="18"/>
                <w:szCs w:val="18"/>
              </w:rPr>
            </w:pPr>
          </w:p>
        </w:tc>
      </w:tr>
    </w:tbl>
    <w:p w14:paraId="0BE314E5" w14:textId="77777777" w:rsidR="00D82451" w:rsidRPr="00C56C4C" w:rsidRDefault="00D82451" w:rsidP="00D82451">
      <w:pPr>
        <w:rPr>
          <w:sz w:val="2"/>
          <w:szCs w:val="2"/>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D82451" w:rsidRPr="00617F1C" w14:paraId="603FF2FE" w14:textId="77777777" w:rsidTr="00D82451">
        <w:tc>
          <w:tcPr>
            <w:tcW w:w="15106" w:type="dxa"/>
            <w:gridSpan w:val="3"/>
            <w:shd w:val="clear" w:color="auto" w:fill="CBA9E5"/>
          </w:tcPr>
          <w:p w14:paraId="21A55F26" w14:textId="77777777" w:rsidR="00D82451" w:rsidRPr="00617F1C" w:rsidRDefault="00D82451" w:rsidP="00201E74">
            <w:pPr>
              <w:jc w:val="center"/>
            </w:pPr>
            <w:r w:rsidRPr="00617F1C">
              <w:rPr>
                <w:b/>
              </w:rPr>
              <w:t>KEY MILESTONES</w:t>
            </w:r>
          </w:p>
        </w:tc>
      </w:tr>
      <w:tr w:rsidR="00E8587A" w:rsidRPr="00617F1C" w14:paraId="0BCE3740" w14:textId="77777777" w:rsidTr="00D82451">
        <w:tc>
          <w:tcPr>
            <w:tcW w:w="5036" w:type="dxa"/>
            <w:shd w:val="clear" w:color="auto" w:fill="DFC9EF"/>
          </w:tcPr>
          <w:p w14:paraId="1059F156" w14:textId="3AFBEC91" w:rsidR="00E8587A" w:rsidRPr="00890AF7" w:rsidRDefault="00E8587A" w:rsidP="00E8587A">
            <w:pPr>
              <w:jc w:val="center"/>
              <w:rPr>
                <w:b/>
              </w:rPr>
            </w:pPr>
            <w:r w:rsidRPr="00890AF7">
              <w:rPr>
                <w:b/>
              </w:rPr>
              <w:t>Autumn 202</w:t>
            </w:r>
            <w:r w:rsidR="00A7763D">
              <w:rPr>
                <w:b/>
              </w:rPr>
              <w:t>3</w:t>
            </w:r>
          </w:p>
        </w:tc>
        <w:tc>
          <w:tcPr>
            <w:tcW w:w="5035" w:type="dxa"/>
            <w:shd w:val="clear" w:color="auto" w:fill="DFC9EF"/>
          </w:tcPr>
          <w:p w14:paraId="658C3BC5" w14:textId="7ADE7C0B" w:rsidR="00E8587A" w:rsidRPr="00890AF7" w:rsidRDefault="00E8587A" w:rsidP="00E8587A">
            <w:pPr>
              <w:jc w:val="center"/>
              <w:rPr>
                <w:b/>
              </w:rPr>
            </w:pPr>
            <w:r w:rsidRPr="00890AF7">
              <w:rPr>
                <w:b/>
              </w:rPr>
              <w:t>Spring 202</w:t>
            </w:r>
            <w:r w:rsidR="00A7763D">
              <w:rPr>
                <w:b/>
              </w:rPr>
              <w:t>4</w:t>
            </w:r>
          </w:p>
        </w:tc>
        <w:tc>
          <w:tcPr>
            <w:tcW w:w="5035" w:type="dxa"/>
            <w:shd w:val="clear" w:color="auto" w:fill="DFC9EF"/>
          </w:tcPr>
          <w:p w14:paraId="4FDDD200" w14:textId="589CB36A" w:rsidR="00E8587A" w:rsidRPr="00890AF7" w:rsidRDefault="00E8587A" w:rsidP="00E8587A">
            <w:pPr>
              <w:jc w:val="center"/>
              <w:rPr>
                <w:b/>
              </w:rPr>
            </w:pPr>
            <w:r w:rsidRPr="00890AF7">
              <w:rPr>
                <w:b/>
              </w:rPr>
              <w:t>Summer 202</w:t>
            </w:r>
            <w:r w:rsidR="00A7763D">
              <w:rPr>
                <w:b/>
              </w:rPr>
              <w:t>4</w:t>
            </w:r>
          </w:p>
        </w:tc>
      </w:tr>
      <w:tr w:rsidR="00D82451" w:rsidRPr="00617F1C" w14:paraId="2563D049" w14:textId="77777777" w:rsidTr="00201E74">
        <w:tc>
          <w:tcPr>
            <w:tcW w:w="5036" w:type="dxa"/>
          </w:tcPr>
          <w:p w14:paraId="012A3F49" w14:textId="77777777" w:rsidR="00D82451" w:rsidRPr="00C908EE" w:rsidRDefault="00121519" w:rsidP="00201E74">
            <w:pPr>
              <w:pStyle w:val="ListParagraph"/>
              <w:numPr>
                <w:ilvl w:val="0"/>
                <w:numId w:val="4"/>
              </w:numPr>
              <w:spacing w:after="0" w:line="240" w:lineRule="auto"/>
              <w:rPr>
                <w:sz w:val="18"/>
                <w:szCs w:val="18"/>
              </w:rPr>
            </w:pPr>
            <w:r w:rsidRPr="00C908EE">
              <w:rPr>
                <w:sz w:val="18"/>
                <w:szCs w:val="18"/>
              </w:rPr>
              <w:t>All staff fully aware of expectations of their year group in the impl</w:t>
            </w:r>
            <w:r w:rsidR="00FA51A1" w:rsidRPr="00C908EE">
              <w:rPr>
                <w:sz w:val="18"/>
                <w:szCs w:val="18"/>
              </w:rPr>
              <w:t>ementation</w:t>
            </w:r>
            <w:r w:rsidRPr="00C908EE">
              <w:rPr>
                <w:sz w:val="18"/>
                <w:szCs w:val="18"/>
              </w:rPr>
              <w:t xml:space="preserve"> of the wider curriculum</w:t>
            </w:r>
            <w:r w:rsidR="00FA51A1" w:rsidRPr="00C908EE">
              <w:rPr>
                <w:sz w:val="18"/>
                <w:szCs w:val="18"/>
              </w:rPr>
              <w:t>.</w:t>
            </w:r>
          </w:p>
          <w:p w14:paraId="4CCA8D5D" w14:textId="02DBA159" w:rsidR="00D82451" w:rsidRPr="00C908EE" w:rsidRDefault="00A7763D" w:rsidP="00201E74">
            <w:pPr>
              <w:pStyle w:val="ListParagraph"/>
              <w:numPr>
                <w:ilvl w:val="0"/>
                <w:numId w:val="4"/>
              </w:numPr>
              <w:spacing w:after="0" w:line="240" w:lineRule="auto"/>
              <w:rPr>
                <w:sz w:val="18"/>
                <w:szCs w:val="18"/>
              </w:rPr>
            </w:pPr>
            <w:r>
              <w:rPr>
                <w:sz w:val="18"/>
                <w:szCs w:val="18"/>
              </w:rPr>
              <w:t xml:space="preserve">Further </w:t>
            </w:r>
            <w:r w:rsidR="00B1335D" w:rsidRPr="00C908EE">
              <w:rPr>
                <w:sz w:val="18"/>
                <w:szCs w:val="18"/>
              </w:rPr>
              <w:t xml:space="preserve">develop </w:t>
            </w:r>
            <w:r>
              <w:rPr>
                <w:sz w:val="18"/>
                <w:szCs w:val="18"/>
              </w:rPr>
              <w:t xml:space="preserve">and extend </w:t>
            </w:r>
            <w:r w:rsidR="00D83BEB" w:rsidRPr="00C908EE">
              <w:rPr>
                <w:sz w:val="18"/>
                <w:szCs w:val="18"/>
              </w:rPr>
              <w:t>external partnerships.</w:t>
            </w:r>
          </w:p>
          <w:p w14:paraId="119E0B52" w14:textId="537E8C22" w:rsidR="004B0861" w:rsidRPr="00C908EE" w:rsidRDefault="00121519" w:rsidP="001A70F0">
            <w:pPr>
              <w:pStyle w:val="ListParagraph"/>
              <w:numPr>
                <w:ilvl w:val="0"/>
                <w:numId w:val="4"/>
              </w:numPr>
              <w:spacing w:after="0" w:line="240" w:lineRule="auto"/>
              <w:rPr>
                <w:sz w:val="18"/>
                <w:szCs w:val="18"/>
              </w:rPr>
            </w:pPr>
            <w:r w:rsidRPr="00C908EE">
              <w:rPr>
                <w:sz w:val="18"/>
                <w:szCs w:val="18"/>
              </w:rPr>
              <w:t>Outdoor learning is accessed by all classes</w:t>
            </w:r>
            <w:r w:rsidR="000769F3" w:rsidRPr="00C908EE">
              <w:rPr>
                <w:sz w:val="18"/>
                <w:szCs w:val="18"/>
              </w:rPr>
              <w:t>,</w:t>
            </w:r>
            <w:r w:rsidRPr="00C908EE">
              <w:rPr>
                <w:sz w:val="18"/>
                <w:szCs w:val="18"/>
              </w:rPr>
              <w:t xml:space="preserve"> and this is evident in weekly planning &amp; curriculum overviews</w:t>
            </w:r>
            <w:r w:rsidR="00617F1C" w:rsidRPr="00C908EE">
              <w:rPr>
                <w:sz w:val="18"/>
                <w:szCs w:val="18"/>
              </w:rPr>
              <w:t>.</w:t>
            </w:r>
          </w:p>
          <w:p w14:paraId="77250242" w14:textId="77777777" w:rsidR="00D82451" w:rsidRPr="00C908EE" w:rsidRDefault="001A70F0" w:rsidP="001A70F0">
            <w:pPr>
              <w:pStyle w:val="ListParagraph"/>
              <w:numPr>
                <w:ilvl w:val="0"/>
                <w:numId w:val="4"/>
              </w:numPr>
              <w:spacing w:after="0" w:line="240" w:lineRule="auto"/>
              <w:rPr>
                <w:sz w:val="18"/>
                <w:szCs w:val="18"/>
              </w:rPr>
            </w:pPr>
            <w:r w:rsidRPr="00C908EE">
              <w:rPr>
                <w:sz w:val="18"/>
                <w:szCs w:val="18"/>
              </w:rPr>
              <w:t>School displays provide evidence of high-quality teaching &amp; learning in the wider curriculum.</w:t>
            </w:r>
          </w:p>
          <w:p w14:paraId="12020EA1" w14:textId="77777777" w:rsidR="001A70F0" w:rsidRPr="00C908EE" w:rsidRDefault="00964794" w:rsidP="001A70F0">
            <w:pPr>
              <w:pStyle w:val="ListParagraph"/>
              <w:numPr>
                <w:ilvl w:val="0"/>
                <w:numId w:val="4"/>
              </w:numPr>
              <w:spacing w:after="0" w:line="240" w:lineRule="auto"/>
              <w:rPr>
                <w:sz w:val="18"/>
                <w:szCs w:val="18"/>
              </w:rPr>
            </w:pPr>
            <w:r w:rsidRPr="00C908EE">
              <w:rPr>
                <w:sz w:val="18"/>
                <w:szCs w:val="18"/>
              </w:rPr>
              <w:t xml:space="preserve">Overview of environmental studies – internal </w:t>
            </w:r>
            <w:r w:rsidR="00403663" w:rsidRPr="00C908EE">
              <w:rPr>
                <w:sz w:val="18"/>
                <w:szCs w:val="18"/>
              </w:rPr>
              <w:t>&amp;</w:t>
            </w:r>
            <w:r w:rsidRPr="00C908EE">
              <w:rPr>
                <w:sz w:val="18"/>
                <w:szCs w:val="18"/>
              </w:rPr>
              <w:t xml:space="preserve"> external,</w:t>
            </w:r>
          </w:p>
          <w:p w14:paraId="61D48407" w14:textId="667A4EDF" w:rsidR="00403663" w:rsidRPr="00C908EE" w:rsidRDefault="001C3D21" w:rsidP="001A70F0">
            <w:pPr>
              <w:pStyle w:val="ListParagraph"/>
              <w:numPr>
                <w:ilvl w:val="0"/>
                <w:numId w:val="4"/>
              </w:numPr>
              <w:spacing w:after="0" w:line="240" w:lineRule="auto"/>
              <w:rPr>
                <w:sz w:val="18"/>
                <w:szCs w:val="18"/>
              </w:rPr>
            </w:pPr>
            <w:r w:rsidRPr="00C908EE">
              <w:rPr>
                <w:sz w:val="18"/>
                <w:szCs w:val="18"/>
              </w:rPr>
              <w:t>On-going staff inset to support initiatives</w:t>
            </w:r>
          </w:p>
        </w:tc>
        <w:tc>
          <w:tcPr>
            <w:tcW w:w="5035" w:type="dxa"/>
          </w:tcPr>
          <w:p w14:paraId="30D9E9AB" w14:textId="14BD4ED8" w:rsidR="001A70F0" w:rsidRPr="00C908EE" w:rsidRDefault="001A70F0" w:rsidP="001A70F0">
            <w:pPr>
              <w:pStyle w:val="ListParagraph"/>
              <w:numPr>
                <w:ilvl w:val="0"/>
                <w:numId w:val="4"/>
              </w:numPr>
              <w:spacing w:after="0" w:line="240" w:lineRule="auto"/>
              <w:rPr>
                <w:sz w:val="18"/>
                <w:szCs w:val="18"/>
              </w:rPr>
            </w:pPr>
            <w:r w:rsidRPr="00C908EE">
              <w:rPr>
                <w:sz w:val="18"/>
                <w:szCs w:val="18"/>
              </w:rPr>
              <w:t xml:space="preserve">Mid-year wider curriculum </w:t>
            </w:r>
            <w:r w:rsidR="00B1335D" w:rsidRPr="00C908EE">
              <w:rPr>
                <w:sz w:val="18"/>
                <w:szCs w:val="18"/>
              </w:rPr>
              <w:t>and partnerships review</w:t>
            </w:r>
          </w:p>
          <w:p w14:paraId="32E618E4" w14:textId="7DE6E636" w:rsidR="001A70F0" w:rsidRPr="00C908EE" w:rsidRDefault="001A70F0" w:rsidP="001A70F0">
            <w:pPr>
              <w:pStyle w:val="ListParagraph"/>
              <w:numPr>
                <w:ilvl w:val="0"/>
                <w:numId w:val="4"/>
              </w:numPr>
              <w:spacing w:after="0" w:line="240" w:lineRule="auto"/>
              <w:rPr>
                <w:sz w:val="18"/>
                <w:szCs w:val="18"/>
              </w:rPr>
            </w:pPr>
            <w:r w:rsidRPr="00C908EE">
              <w:rPr>
                <w:sz w:val="18"/>
                <w:szCs w:val="18"/>
              </w:rPr>
              <w:t xml:space="preserve">Outdoor learning is </w:t>
            </w:r>
            <w:r w:rsidR="00964794" w:rsidRPr="00C908EE">
              <w:rPr>
                <w:sz w:val="18"/>
                <w:szCs w:val="18"/>
              </w:rPr>
              <w:t>used to underpin and develop the wider curriculum</w:t>
            </w:r>
            <w:r w:rsidR="000769F3" w:rsidRPr="00C908EE">
              <w:rPr>
                <w:sz w:val="18"/>
                <w:szCs w:val="18"/>
              </w:rPr>
              <w:t xml:space="preserve"> and is supported by sequential </w:t>
            </w:r>
            <w:r w:rsidR="00403663" w:rsidRPr="00C908EE">
              <w:rPr>
                <w:sz w:val="18"/>
                <w:szCs w:val="18"/>
              </w:rPr>
              <w:t>year group planning</w:t>
            </w:r>
          </w:p>
          <w:p w14:paraId="34A0F8E1" w14:textId="53E30D55" w:rsidR="001A70F0" w:rsidRPr="00C908EE" w:rsidRDefault="00403663" w:rsidP="00964794">
            <w:pPr>
              <w:pStyle w:val="ListParagraph"/>
              <w:numPr>
                <w:ilvl w:val="0"/>
                <w:numId w:val="4"/>
              </w:numPr>
              <w:spacing w:after="0" w:line="240" w:lineRule="auto"/>
              <w:rPr>
                <w:sz w:val="18"/>
                <w:szCs w:val="18"/>
              </w:rPr>
            </w:pPr>
            <w:r w:rsidRPr="00C908EE">
              <w:rPr>
                <w:sz w:val="18"/>
                <w:szCs w:val="18"/>
              </w:rPr>
              <w:t>Evaluate school displays to ensure that they celebrate the richness of learning in the wider curriculum, including local thematic work</w:t>
            </w:r>
          </w:p>
          <w:p w14:paraId="1E78A5FC" w14:textId="261A8E3C" w:rsidR="001A70F0" w:rsidRPr="00C908EE" w:rsidRDefault="001C3D21" w:rsidP="001A70F0">
            <w:pPr>
              <w:pStyle w:val="ListParagraph"/>
              <w:numPr>
                <w:ilvl w:val="0"/>
                <w:numId w:val="4"/>
              </w:numPr>
              <w:spacing w:after="0" w:line="240" w:lineRule="auto"/>
              <w:rPr>
                <w:sz w:val="18"/>
                <w:szCs w:val="18"/>
              </w:rPr>
            </w:pPr>
            <w:r w:rsidRPr="00C908EE">
              <w:rPr>
                <w:sz w:val="18"/>
                <w:szCs w:val="18"/>
              </w:rPr>
              <w:t>On-going staff inset to support initiatives</w:t>
            </w:r>
          </w:p>
        </w:tc>
        <w:tc>
          <w:tcPr>
            <w:tcW w:w="5035" w:type="dxa"/>
          </w:tcPr>
          <w:p w14:paraId="15846AA6" w14:textId="63CF556F" w:rsidR="001A70F0" w:rsidRPr="00C908EE" w:rsidRDefault="001A70F0" w:rsidP="001A70F0">
            <w:pPr>
              <w:pStyle w:val="ListParagraph"/>
              <w:numPr>
                <w:ilvl w:val="0"/>
                <w:numId w:val="4"/>
              </w:numPr>
              <w:spacing w:after="0" w:line="240" w:lineRule="auto"/>
              <w:rPr>
                <w:sz w:val="18"/>
                <w:szCs w:val="18"/>
              </w:rPr>
            </w:pPr>
            <w:r w:rsidRPr="00C908EE">
              <w:rPr>
                <w:sz w:val="18"/>
                <w:szCs w:val="18"/>
              </w:rPr>
              <w:t>End of year review of the wider curriculum</w:t>
            </w:r>
            <w:r w:rsidR="00FA51A1" w:rsidRPr="00C908EE">
              <w:rPr>
                <w:sz w:val="18"/>
                <w:szCs w:val="18"/>
              </w:rPr>
              <w:t>.</w:t>
            </w:r>
            <w:r w:rsidRPr="00C908EE">
              <w:rPr>
                <w:sz w:val="18"/>
                <w:szCs w:val="18"/>
              </w:rPr>
              <w:t xml:space="preserve"> </w:t>
            </w:r>
          </w:p>
          <w:p w14:paraId="240D61A9" w14:textId="49A09CFA" w:rsidR="001C3D21" w:rsidRPr="00C908EE" w:rsidRDefault="001C3D21" w:rsidP="001A70F0">
            <w:pPr>
              <w:pStyle w:val="ListParagraph"/>
              <w:numPr>
                <w:ilvl w:val="0"/>
                <w:numId w:val="4"/>
              </w:numPr>
              <w:spacing w:after="0" w:line="240" w:lineRule="auto"/>
              <w:rPr>
                <w:sz w:val="18"/>
                <w:szCs w:val="18"/>
              </w:rPr>
            </w:pPr>
            <w:r w:rsidRPr="00C908EE">
              <w:rPr>
                <w:sz w:val="18"/>
                <w:szCs w:val="18"/>
              </w:rPr>
              <w:t>Review and evaluate the impact of external partnerships</w:t>
            </w:r>
          </w:p>
          <w:p w14:paraId="1B437F52" w14:textId="77777777" w:rsidR="001A70F0" w:rsidRPr="00C908EE" w:rsidRDefault="001C3D21" w:rsidP="001C3D21">
            <w:pPr>
              <w:pStyle w:val="ListParagraph"/>
              <w:numPr>
                <w:ilvl w:val="0"/>
                <w:numId w:val="4"/>
              </w:numPr>
              <w:spacing w:after="0" w:line="240" w:lineRule="auto"/>
              <w:rPr>
                <w:sz w:val="18"/>
                <w:szCs w:val="18"/>
              </w:rPr>
            </w:pPr>
            <w:r w:rsidRPr="00C908EE">
              <w:rPr>
                <w:sz w:val="18"/>
                <w:szCs w:val="18"/>
              </w:rPr>
              <w:t>Summer Art exhibition.</w:t>
            </w:r>
          </w:p>
          <w:p w14:paraId="04FCF760" w14:textId="77777777" w:rsidR="001C3D21" w:rsidRPr="00C908EE" w:rsidRDefault="001C3D21" w:rsidP="001C3D21">
            <w:pPr>
              <w:pStyle w:val="ListParagraph"/>
              <w:numPr>
                <w:ilvl w:val="0"/>
                <w:numId w:val="4"/>
              </w:numPr>
              <w:spacing w:after="0" w:line="240" w:lineRule="auto"/>
              <w:rPr>
                <w:sz w:val="18"/>
                <w:szCs w:val="18"/>
              </w:rPr>
            </w:pPr>
            <w:r w:rsidRPr="00C908EE">
              <w:rPr>
                <w:sz w:val="18"/>
                <w:szCs w:val="18"/>
              </w:rPr>
              <w:t>Review of effectiveness of opportunities provided by our Art, Design and DT facility.</w:t>
            </w:r>
          </w:p>
          <w:p w14:paraId="73051782" w14:textId="6666513F" w:rsidR="007E2FBA" w:rsidRPr="00C908EE" w:rsidRDefault="007E2FBA" w:rsidP="001C3D21">
            <w:pPr>
              <w:pStyle w:val="ListParagraph"/>
              <w:numPr>
                <w:ilvl w:val="0"/>
                <w:numId w:val="4"/>
              </w:numPr>
              <w:spacing w:after="0" w:line="240" w:lineRule="auto"/>
              <w:rPr>
                <w:sz w:val="18"/>
                <w:szCs w:val="18"/>
              </w:rPr>
            </w:pPr>
            <w:r w:rsidRPr="00C908EE">
              <w:rPr>
                <w:sz w:val="18"/>
                <w:szCs w:val="18"/>
              </w:rPr>
              <w:t xml:space="preserve">Review our local and London centric topics to ensure that they </w:t>
            </w:r>
            <w:r w:rsidR="004D349C" w:rsidRPr="00C908EE">
              <w:rPr>
                <w:sz w:val="18"/>
                <w:szCs w:val="18"/>
              </w:rPr>
              <w:t>reflect the diverse context of our school community.</w:t>
            </w:r>
          </w:p>
        </w:tc>
      </w:tr>
    </w:tbl>
    <w:p w14:paraId="12322E1B" w14:textId="3A3CACA3" w:rsidR="00A275EC" w:rsidRDefault="00A275EC" w:rsidP="00D82451">
      <w:pPr>
        <w:rPr>
          <w:sz w:val="8"/>
          <w:szCs w:val="8"/>
        </w:rPr>
      </w:pPr>
    </w:p>
    <w:p w14:paraId="44B7BA36" w14:textId="576F9104" w:rsidR="00866CFD" w:rsidRDefault="00866CFD" w:rsidP="00D82451">
      <w:pPr>
        <w:rPr>
          <w:sz w:val="8"/>
          <w:szCs w:val="8"/>
        </w:rPr>
      </w:pPr>
    </w:p>
    <w:p w14:paraId="6E1B39C4" w14:textId="258402F3" w:rsidR="00866CFD" w:rsidRDefault="00866CFD" w:rsidP="00D82451">
      <w:pPr>
        <w:rPr>
          <w:sz w:val="8"/>
          <w:szCs w:val="8"/>
        </w:rPr>
      </w:pPr>
    </w:p>
    <w:p w14:paraId="5471E9BC" w14:textId="3120B9C0" w:rsidR="00866CFD" w:rsidRDefault="00866CFD" w:rsidP="00D82451">
      <w:pPr>
        <w:rPr>
          <w:sz w:val="8"/>
          <w:szCs w:val="8"/>
        </w:rPr>
      </w:pPr>
    </w:p>
    <w:p w14:paraId="4F82B62B" w14:textId="1A83A24A" w:rsidR="00866CFD" w:rsidRDefault="00866CFD" w:rsidP="00D82451">
      <w:pPr>
        <w:rPr>
          <w:sz w:val="8"/>
          <w:szCs w:val="8"/>
        </w:rPr>
      </w:pPr>
    </w:p>
    <w:p w14:paraId="46F5B36B" w14:textId="77777777" w:rsidR="00C908EE" w:rsidRDefault="00C908EE" w:rsidP="00D82451">
      <w:pPr>
        <w:rPr>
          <w:sz w:val="8"/>
          <w:szCs w:val="8"/>
        </w:rPr>
      </w:pPr>
    </w:p>
    <w:p w14:paraId="3EB4007D" w14:textId="77777777" w:rsidR="00C908EE" w:rsidRPr="00CB1327" w:rsidRDefault="00C908EE" w:rsidP="00D82451">
      <w:pPr>
        <w:rPr>
          <w:sz w:val="8"/>
          <w:szCs w:val="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6110"/>
        <w:gridCol w:w="1275"/>
        <w:gridCol w:w="2266"/>
        <w:gridCol w:w="1699"/>
        <w:gridCol w:w="1239"/>
      </w:tblGrid>
      <w:tr w:rsidR="00D82451" w14:paraId="509D7618" w14:textId="77777777" w:rsidTr="00D82451">
        <w:tc>
          <w:tcPr>
            <w:tcW w:w="15106" w:type="dxa"/>
            <w:gridSpan w:val="6"/>
            <w:tcBorders>
              <w:top w:val="double" w:sz="4" w:space="0" w:color="auto"/>
              <w:bottom w:val="double" w:sz="4" w:space="0" w:color="auto"/>
            </w:tcBorders>
            <w:shd w:val="clear" w:color="auto" w:fill="FFFF00"/>
          </w:tcPr>
          <w:p w14:paraId="55251503" w14:textId="77777777" w:rsidR="00D82451" w:rsidRPr="00C908EE" w:rsidRDefault="00D82451" w:rsidP="00201E74">
            <w:pPr>
              <w:jc w:val="center"/>
              <w:rPr>
                <w:b/>
                <w:sz w:val="24"/>
                <w:szCs w:val="24"/>
              </w:rPr>
            </w:pPr>
            <w:r w:rsidRPr="00C908EE">
              <w:rPr>
                <w:b/>
                <w:sz w:val="24"/>
                <w:szCs w:val="24"/>
              </w:rPr>
              <w:t xml:space="preserve">KEY PRIORITY </w:t>
            </w:r>
            <w:r w:rsidR="00B07B2B" w:rsidRPr="00C908EE">
              <w:rPr>
                <w:b/>
                <w:sz w:val="24"/>
                <w:szCs w:val="24"/>
              </w:rPr>
              <w:t>4</w:t>
            </w:r>
          </w:p>
          <w:p w14:paraId="0AA3FFEA" w14:textId="77777777" w:rsidR="00D82451" w:rsidRPr="00E8587A" w:rsidRDefault="00E8587A" w:rsidP="00E8587A">
            <w:pPr>
              <w:jc w:val="center"/>
            </w:pPr>
            <w:r w:rsidRPr="00E8587A">
              <w:rPr>
                <w:b/>
              </w:rPr>
              <w:t>Further development of Science Curriculum.</w:t>
            </w:r>
          </w:p>
        </w:tc>
      </w:tr>
      <w:tr w:rsidR="00D82451" w14:paraId="55BF32EF" w14:textId="77777777" w:rsidTr="00201E74">
        <w:tc>
          <w:tcPr>
            <w:tcW w:w="2517" w:type="dxa"/>
            <w:shd w:val="clear" w:color="auto" w:fill="B9FFD9"/>
          </w:tcPr>
          <w:p w14:paraId="43C85880" w14:textId="77777777" w:rsidR="00D82451" w:rsidRPr="00A67941" w:rsidRDefault="00D82451" w:rsidP="00201E74">
            <w:pPr>
              <w:jc w:val="center"/>
              <w:rPr>
                <w:b/>
                <w:sz w:val="20"/>
                <w:szCs w:val="20"/>
              </w:rPr>
            </w:pPr>
            <w:r>
              <w:rPr>
                <w:b/>
                <w:sz w:val="20"/>
                <w:szCs w:val="20"/>
              </w:rPr>
              <w:t>Success Criteria</w:t>
            </w:r>
          </w:p>
        </w:tc>
        <w:tc>
          <w:tcPr>
            <w:tcW w:w="6110" w:type="dxa"/>
            <w:shd w:val="clear" w:color="auto" w:fill="B9FFD9"/>
          </w:tcPr>
          <w:p w14:paraId="77F801E9" w14:textId="77777777" w:rsidR="00D82451" w:rsidRPr="00A67941" w:rsidRDefault="00D82451" w:rsidP="00201E74">
            <w:pPr>
              <w:jc w:val="center"/>
              <w:rPr>
                <w:b/>
                <w:sz w:val="20"/>
                <w:szCs w:val="20"/>
              </w:rPr>
            </w:pPr>
            <w:r>
              <w:rPr>
                <w:b/>
                <w:sz w:val="20"/>
                <w:szCs w:val="20"/>
              </w:rPr>
              <w:t>Actions</w:t>
            </w:r>
          </w:p>
        </w:tc>
        <w:tc>
          <w:tcPr>
            <w:tcW w:w="1275" w:type="dxa"/>
            <w:shd w:val="clear" w:color="auto" w:fill="B9FFD9"/>
          </w:tcPr>
          <w:p w14:paraId="006E3891" w14:textId="77777777" w:rsidR="00D82451" w:rsidRPr="00A67941" w:rsidRDefault="00D82451" w:rsidP="00201E74">
            <w:pPr>
              <w:jc w:val="center"/>
              <w:rPr>
                <w:b/>
                <w:sz w:val="20"/>
                <w:szCs w:val="20"/>
              </w:rPr>
            </w:pPr>
            <w:r>
              <w:rPr>
                <w:b/>
                <w:sz w:val="20"/>
                <w:szCs w:val="20"/>
              </w:rPr>
              <w:t>Resp.</w:t>
            </w:r>
          </w:p>
        </w:tc>
        <w:tc>
          <w:tcPr>
            <w:tcW w:w="2266" w:type="dxa"/>
            <w:shd w:val="clear" w:color="auto" w:fill="B9FFD9"/>
          </w:tcPr>
          <w:p w14:paraId="1F7CBBF7" w14:textId="77777777" w:rsidR="00D82451" w:rsidRPr="00A67941" w:rsidRDefault="00D82451" w:rsidP="00201E74">
            <w:pPr>
              <w:jc w:val="center"/>
              <w:rPr>
                <w:b/>
                <w:sz w:val="20"/>
                <w:szCs w:val="20"/>
              </w:rPr>
            </w:pPr>
            <w:r w:rsidRPr="00A67941">
              <w:rPr>
                <w:b/>
                <w:sz w:val="20"/>
                <w:szCs w:val="20"/>
              </w:rPr>
              <w:t>Monitoring</w:t>
            </w:r>
          </w:p>
        </w:tc>
        <w:tc>
          <w:tcPr>
            <w:tcW w:w="1699" w:type="dxa"/>
            <w:shd w:val="clear" w:color="auto" w:fill="B9FFD9"/>
          </w:tcPr>
          <w:p w14:paraId="0F43A96F" w14:textId="77777777" w:rsidR="00D82451" w:rsidRPr="00A67941" w:rsidRDefault="00D82451" w:rsidP="00201E74">
            <w:pPr>
              <w:jc w:val="center"/>
              <w:rPr>
                <w:b/>
                <w:sz w:val="20"/>
                <w:szCs w:val="20"/>
              </w:rPr>
            </w:pPr>
            <w:r w:rsidRPr="00A67941">
              <w:rPr>
                <w:b/>
                <w:sz w:val="20"/>
                <w:szCs w:val="20"/>
              </w:rPr>
              <w:t>Cost</w:t>
            </w:r>
          </w:p>
        </w:tc>
        <w:tc>
          <w:tcPr>
            <w:tcW w:w="1239" w:type="dxa"/>
            <w:shd w:val="clear" w:color="auto" w:fill="B9FFD9"/>
          </w:tcPr>
          <w:p w14:paraId="31C7B6DE" w14:textId="77777777" w:rsidR="00D82451" w:rsidRPr="00A67941" w:rsidRDefault="00D82451" w:rsidP="00201E74">
            <w:pPr>
              <w:jc w:val="center"/>
              <w:rPr>
                <w:b/>
                <w:sz w:val="20"/>
                <w:szCs w:val="20"/>
              </w:rPr>
            </w:pPr>
            <w:r w:rsidRPr="00A67941">
              <w:rPr>
                <w:b/>
                <w:sz w:val="20"/>
                <w:szCs w:val="20"/>
              </w:rPr>
              <w:t>Evaluation</w:t>
            </w:r>
          </w:p>
        </w:tc>
      </w:tr>
      <w:tr w:rsidR="00051AD1" w14:paraId="2CAE0E5D" w14:textId="77777777" w:rsidTr="00D82451">
        <w:tc>
          <w:tcPr>
            <w:tcW w:w="2517" w:type="dxa"/>
            <w:shd w:val="clear" w:color="auto" w:fill="FFFF89"/>
          </w:tcPr>
          <w:p w14:paraId="2311D993" w14:textId="6A76468B" w:rsidR="00051AD1" w:rsidRPr="00B07B2B" w:rsidRDefault="00051AD1" w:rsidP="00051AD1">
            <w:pPr>
              <w:pStyle w:val="ListParagraph"/>
              <w:numPr>
                <w:ilvl w:val="0"/>
                <w:numId w:val="4"/>
              </w:numPr>
              <w:spacing w:after="0" w:line="240" w:lineRule="auto"/>
              <w:rPr>
                <w:b/>
                <w:bCs/>
                <w:sz w:val="20"/>
                <w:szCs w:val="20"/>
              </w:rPr>
            </w:pPr>
            <w:r w:rsidRPr="00FC64CD">
              <w:rPr>
                <w:b/>
                <w:bCs/>
                <w:sz w:val="20"/>
                <w:szCs w:val="20"/>
              </w:rPr>
              <w:t xml:space="preserve">All staff are familiar with the </w:t>
            </w:r>
            <w:r>
              <w:rPr>
                <w:b/>
                <w:bCs/>
                <w:sz w:val="20"/>
                <w:szCs w:val="20"/>
              </w:rPr>
              <w:t xml:space="preserve">Science </w:t>
            </w:r>
            <w:r w:rsidRPr="00FC64CD">
              <w:rPr>
                <w:b/>
                <w:bCs/>
                <w:sz w:val="20"/>
                <w:szCs w:val="20"/>
              </w:rPr>
              <w:t>Scheme of work</w:t>
            </w:r>
            <w:r w:rsidR="00FF6C90">
              <w:rPr>
                <w:b/>
                <w:bCs/>
                <w:sz w:val="20"/>
                <w:szCs w:val="20"/>
              </w:rPr>
              <w:t xml:space="preserve"> and are fully knowledgeable about previous and future learning.</w:t>
            </w:r>
          </w:p>
        </w:tc>
        <w:tc>
          <w:tcPr>
            <w:tcW w:w="6110" w:type="dxa"/>
          </w:tcPr>
          <w:p w14:paraId="7ED496FE" w14:textId="1FC129E8" w:rsidR="00051AD1" w:rsidRPr="00A275EC" w:rsidRDefault="00051AD1" w:rsidP="00051AD1">
            <w:pPr>
              <w:pStyle w:val="ListParagraph"/>
              <w:numPr>
                <w:ilvl w:val="0"/>
                <w:numId w:val="4"/>
              </w:numPr>
              <w:spacing w:after="0" w:line="240" w:lineRule="auto"/>
              <w:rPr>
                <w:sz w:val="18"/>
                <w:szCs w:val="18"/>
              </w:rPr>
            </w:pPr>
            <w:r w:rsidRPr="00A275EC">
              <w:rPr>
                <w:sz w:val="18"/>
                <w:szCs w:val="18"/>
              </w:rPr>
              <w:t xml:space="preserve">Communicate the Science scheme of work to </w:t>
            </w:r>
            <w:r w:rsidR="00A7763D">
              <w:rPr>
                <w:sz w:val="18"/>
                <w:szCs w:val="18"/>
              </w:rPr>
              <w:t xml:space="preserve">new teaching </w:t>
            </w:r>
            <w:r w:rsidRPr="00A275EC">
              <w:rPr>
                <w:sz w:val="18"/>
                <w:szCs w:val="18"/>
              </w:rPr>
              <w:t>staff.</w:t>
            </w:r>
          </w:p>
          <w:p w14:paraId="3CB19020" w14:textId="4908E0AE" w:rsidR="00051AD1" w:rsidRPr="00A275EC" w:rsidRDefault="00051AD1" w:rsidP="00051AD1">
            <w:pPr>
              <w:pStyle w:val="ListParagraph"/>
              <w:numPr>
                <w:ilvl w:val="0"/>
                <w:numId w:val="4"/>
              </w:numPr>
              <w:spacing w:after="0" w:line="240" w:lineRule="auto"/>
              <w:rPr>
                <w:sz w:val="18"/>
                <w:szCs w:val="18"/>
              </w:rPr>
            </w:pPr>
            <w:r w:rsidRPr="00A275EC">
              <w:rPr>
                <w:sz w:val="18"/>
                <w:szCs w:val="18"/>
              </w:rPr>
              <w:t xml:space="preserve">Deliver whole school training on the implementation of the </w:t>
            </w:r>
            <w:r w:rsidR="00FA51A1" w:rsidRPr="00A275EC">
              <w:rPr>
                <w:sz w:val="18"/>
                <w:szCs w:val="18"/>
              </w:rPr>
              <w:t>S</w:t>
            </w:r>
            <w:r w:rsidRPr="00A275EC">
              <w:rPr>
                <w:sz w:val="18"/>
                <w:szCs w:val="18"/>
              </w:rPr>
              <w:t>cience curriculum in terms of both knowledge and understanding a</w:t>
            </w:r>
            <w:r w:rsidR="00A275EC" w:rsidRPr="00A275EC">
              <w:rPr>
                <w:sz w:val="18"/>
                <w:szCs w:val="18"/>
              </w:rPr>
              <w:t xml:space="preserve">nd </w:t>
            </w:r>
            <w:r w:rsidRPr="00A275EC">
              <w:rPr>
                <w:sz w:val="18"/>
                <w:szCs w:val="18"/>
              </w:rPr>
              <w:t>working scientifically.</w:t>
            </w:r>
          </w:p>
          <w:p w14:paraId="02F2ED3A" w14:textId="06781CB3" w:rsidR="00051AD1" w:rsidRPr="00A275EC" w:rsidRDefault="00051AD1" w:rsidP="00051AD1">
            <w:pPr>
              <w:pStyle w:val="ListParagraph"/>
              <w:numPr>
                <w:ilvl w:val="0"/>
                <w:numId w:val="4"/>
              </w:numPr>
              <w:spacing w:after="0" w:line="240" w:lineRule="auto"/>
              <w:rPr>
                <w:sz w:val="18"/>
                <w:szCs w:val="18"/>
              </w:rPr>
            </w:pPr>
            <w:r w:rsidRPr="00A275EC">
              <w:rPr>
                <w:sz w:val="18"/>
                <w:szCs w:val="18"/>
              </w:rPr>
              <w:t xml:space="preserve">Provide targeted CPD for those staff who require additional </w:t>
            </w:r>
            <w:r w:rsidR="00FA51A1" w:rsidRPr="00A275EC">
              <w:rPr>
                <w:sz w:val="18"/>
                <w:szCs w:val="18"/>
              </w:rPr>
              <w:t>s</w:t>
            </w:r>
            <w:r w:rsidRPr="00A275EC">
              <w:rPr>
                <w:sz w:val="18"/>
                <w:szCs w:val="18"/>
              </w:rPr>
              <w:t xml:space="preserve">upport, such as </w:t>
            </w:r>
            <w:r w:rsidR="00A7763D">
              <w:rPr>
                <w:sz w:val="18"/>
                <w:szCs w:val="18"/>
              </w:rPr>
              <w:t xml:space="preserve">ECTs </w:t>
            </w:r>
            <w:r w:rsidRPr="00A275EC">
              <w:rPr>
                <w:sz w:val="18"/>
                <w:szCs w:val="18"/>
              </w:rPr>
              <w:t>and teachers new to the school.</w:t>
            </w:r>
          </w:p>
          <w:p w14:paraId="3C837621" w14:textId="77777777" w:rsidR="00051AD1" w:rsidRPr="00A275EC" w:rsidRDefault="00051AD1" w:rsidP="00051AD1">
            <w:pPr>
              <w:pStyle w:val="ListParagraph"/>
              <w:numPr>
                <w:ilvl w:val="0"/>
                <w:numId w:val="4"/>
              </w:numPr>
              <w:spacing w:after="0" w:line="240" w:lineRule="auto"/>
              <w:rPr>
                <w:sz w:val="18"/>
                <w:szCs w:val="18"/>
              </w:rPr>
            </w:pPr>
            <w:r w:rsidRPr="00A275EC">
              <w:rPr>
                <w:sz w:val="18"/>
                <w:szCs w:val="18"/>
              </w:rPr>
              <w:t xml:space="preserve">All </w:t>
            </w:r>
            <w:r w:rsidR="00FA51A1" w:rsidRPr="00A275EC">
              <w:rPr>
                <w:sz w:val="18"/>
                <w:szCs w:val="18"/>
              </w:rPr>
              <w:t>s</w:t>
            </w:r>
            <w:r w:rsidRPr="00A275EC">
              <w:rPr>
                <w:sz w:val="18"/>
                <w:szCs w:val="18"/>
              </w:rPr>
              <w:t xml:space="preserve">taff are aware and utilise the wider resources beyond the classroom to support the teaching of </w:t>
            </w:r>
            <w:r w:rsidR="00FA51A1" w:rsidRPr="00A275EC">
              <w:rPr>
                <w:sz w:val="18"/>
                <w:szCs w:val="18"/>
              </w:rPr>
              <w:t>S</w:t>
            </w:r>
            <w:r w:rsidRPr="00A275EC">
              <w:rPr>
                <w:sz w:val="18"/>
                <w:szCs w:val="18"/>
              </w:rPr>
              <w:t>cience – school environmental area, trips</w:t>
            </w:r>
            <w:r w:rsidR="004D4381" w:rsidRPr="00A275EC">
              <w:rPr>
                <w:sz w:val="18"/>
                <w:szCs w:val="18"/>
              </w:rPr>
              <w:t xml:space="preserve">, </w:t>
            </w:r>
            <w:r w:rsidRPr="00A275EC">
              <w:rPr>
                <w:sz w:val="18"/>
                <w:szCs w:val="18"/>
              </w:rPr>
              <w:t>visits</w:t>
            </w:r>
            <w:r w:rsidR="004D4381" w:rsidRPr="00A275EC">
              <w:rPr>
                <w:sz w:val="18"/>
                <w:szCs w:val="18"/>
              </w:rPr>
              <w:t xml:space="preserve"> and visitors.</w:t>
            </w:r>
          </w:p>
        </w:tc>
        <w:tc>
          <w:tcPr>
            <w:tcW w:w="1275" w:type="dxa"/>
          </w:tcPr>
          <w:p w14:paraId="1A57A257" w14:textId="77777777" w:rsidR="00051AD1" w:rsidRPr="00A275EC" w:rsidRDefault="00C34287" w:rsidP="00051AD1">
            <w:pPr>
              <w:rPr>
                <w:sz w:val="18"/>
                <w:szCs w:val="18"/>
              </w:rPr>
            </w:pPr>
            <w:r w:rsidRPr="00A275EC">
              <w:rPr>
                <w:sz w:val="18"/>
                <w:szCs w:val="18"/>
              </w:rPr>
              <w:t>Science Lead</w:t>
            </w:r>
          </w:p>
          <w:p w14:paraId="2EFB9FA0" w14:textId="77777777" w:rsidR="00C34287" w:rsidRPr="00A275EC" w:rsidRDefault="00C34287" w:rsidP="00051AD1">
            <w:pPr>
              <w:rPr>
                <w:sz w:val="18"/>
                <w:szCs w:val="18"/>
              </w:rPr>
            </w:pPr>
            <w:r w:rsidRPr="00A275EC">
              <w:rPr>
                <w:sz w:val="18"/>
                <w:szCs w:val="18"/>
              </w:rPr>
              <w:t>Science consultant</w:t>
            </w:r>
          </w:p>
        </w:tc>
        <w:tc>
          <w:tcPr>
            <w:tcW w:w="2266" w:type="dxa"/>
          </w:tcPr>
          <w:p w14:paraId="118CC1A9" w14:textId="4D395B50" w:rsidR="00433768" w:rsidRPr="00433768" w:rsidRDefault="00433768" w:rsidP="00051AD1">
            <w:pPr>
              <w:rPr>
                <w:sz w:val="20"/>
                <w:szCs w:val="20"/>
              </w:rPr>
            </w:pPr>
            <w:r>
              <w:rPr>
                <w:sz w:val="20"/>
                <w:szCs w:val="20"/>
              </w:rPr>
              <w:t>Executive Headteacher</w:t>
            </w:r>
          </w:p>
          <w:p w14:paraId="06278390" w14:textId="336A56B2" w:rsidR="00051AD1" w:rsidRPr="00A275EC" w:rsidRDefault="00C34287" w:rsidP="00051AD1">
            <w:pPr>
              <w:rPr>
                <w:sz w:val="18"/>
                <w:szCs w:val="18"/>
              </w:rPr>
            </w:pPr>
            <w:r w:rsidRPr="00A275EC">
              <w:rPr>
                <w:sz w:val="18"/>
                <w:szCs w:val="18"/>
              </w:rPr>
              <w:t>SLT</w:t>
            </w:r>
          </w:p>
          <w:p w14:paraId="496A4E20" w14:textId="77777777" w:rsidR="00C34287" w:rsidRPr="00A275EC" w:rsidRDefault="00C34287" w:rsidP="00433768">
            <w:pPr>
              <w:rPr>
                <w:sz w:val="18"/>
                <w:szCs w:val="18"/>
              </w:rPr>
            </w:pPr>
          </w:p>
        </w:tc>
        <w:tc>
          <w:tcPr>
            <w:tcW w:w="1699" w:type="dxa"/>
          </w:tcPr>
          <w:p w14:paraId="0E4401E9" w14:textId="77777777" w:rsidR="00051AD1" w:rsidRPr="00A275EC" w:rsidRDefault="00C34287" w:rsidP="00051AD1">
            <w:pPr>
              <w:rPr>
                <w:sz w:val="18"/>
                <w:szCs w:val="18"/>
              </w:rPr>
            </w:pPr>
            <w:r w:rsidRPr="00A275EC">
              <w:rPr>
                <w:sz w:val="18"/>
                <w:szCs w:val="18"/>
              </w:rPr>
              <w:t>Science consultant costs.</w:t>
            </w:r>
          </w:p>
          <w:p w14:paraId="620A0AC7" w14:textId="77777777" w:rsidR="00C34287" w:rsidRPr="00A275EC" w:rsidRDefault="00C34287" w:rsidP="00051AD1">
            <w:pPr>
              <w:rPr>
                <w:sz w:val="18"/>
                <w:szCs w:val="18"/>
              </w:rPr>
            </w:pPr>
            <w:r w:rsidRPr="00A275EC">
              <w:rPr>
                <w:sz w:val="18"/>
                <w:szCs w:val="18"/>
              </w:rPr>
              <w:t>Staff release time</w:t>
            </w:r>
            <w:r w:rsidR="00FA51A1" w:rsidRPr="00A275EC">
              <w:rPr>
                <w:sz w:val="18"/>
                <w:szCs w:val="18"/>
              </w:rPr>
              <w:t>.</w:t>
            </w:r>
          </w:p>
        </w:tc>
        <w:tc>
          <w:tcPr>
            <w:tcW w:w="1239" w:type="dxa"/>
          </w:tcPr>
          <w:p w14:paraId="364C6AE8" w14:textId="77777777" w:rsidR="00051AD1" w:rsidRPr="00A275EC" w:rsidRDefault="00051AD1" w:rsidP="00051AD1">
            <w:pPr>
              <w:rPr>
                <w:sz w:val="18"/>
                <w:szCs w:val="18"/>
              </w:rPr>
            </w:pPr>
          </w:p>
        </w:tc>
      </w:tr>
      <w:tr w:rsidR="00C34287" w14:paraId="1E687CE1" w14:textId="77777777" w:rsidTr="00D82451">
        <w:tc>
          <w:tcPr>
            <w:tcW w:w="2517" w:type="dxa"/>
            <w:shd w:val="clear" w:color="auto" w:fill="FFFF89"/>
          </w:tcPr>
          <w:p w14:paraId="2C69D596" w14:textId="1E701DC2" w:rsidR="00C34287" w:rsidRPr="00A275EC" w:rsidRDefault="00744F4F" w:rsidP="00A275EC">
            <w:pPr>
              <w:pStyle w:val="ListParagraph"/>
              <w:numPr>
                <w:ilvl w:val="0"/>
                <w:numId w:val="4"/>
              </w:numPr>
              <w:spacing w:after="0" w:line="240" w:lineRule="auto"/>
              <w:rPr>
                <w:sz w:val="20"/>
                <w:szCs w:val="20"/>
              </w:rPr>
            </w:pPr>
            <w:r>
              <w:rPr>
                <w:b/>
                <w:bCs/>
                <w:sz w:val="20"/>
                <w:szCs w:val="20"/>
              </w:rPr>
              <w:t xml:space="preserve">Pupils achieve highly in science and make strong progress, evidenced by pupil conferencing, monitoring of teaching and learning and </w:t>
            </w:r>
            <w:r w:rsidR="00F00FA7">
              <w:rPr>
                <w:b/>
                <w:bCs/>
                <w:sz w:val="20"/>
                <w:szCs w:val="20"/>
              </w:rPr>
              <w:t>the quality of outcomes in science displays.</w:t>
            </w:r>
          </w:p>
        </w:tc>
        <w:tc>
          <w:tcPr>
            <w:tcW w:w="6110" w:type="dxa"/>
          </w:tcPr>
          <w:p w14:paraId="1E92D427" w14:textId="77777777" w:rsidR="002A509E" w:rsidRPr="00A275EC" w:rsidRDefault="002A509E" w:rsidP="00C34287">
            <w:pPr>
              <w:pStyle w:val="ListParagraph"/>
              <w:numPr>
                <w:ilvl w:val="0"/>
                <w:numId w:val="4"/>
              </w:numPr>
              <w:spacing w:after="0" w:line="240" w:lineRule="auto"/>
              <w:rPr>
                <w:sz w:val="18"/>
                <w:szCs w:val="18"/>
              </w:rPr>
            </w:pPr>
            <w:r w:rsidRPr="00A275EC">
              <w:rPr>
                <w:sz w:val="18"/>
                <w:szCs w:val="18"/>
              </w:rPr>
              <w:t xml:space="preserve">Teaching of Science ensures appropriate differentiation/match of work, particularly SEND, </w:t>
            </w:r>
            <w:r w:rsidR="00FA51A1" w:rsidRPr="00A275EC">
              <w:rPr>
                <w:sz w:val="18"/>
                <w:szCs w:val="18"/>
              </w:rPr>
              <w:t>d</w:t>
            </w:r>
            <w:r w:rsidRPr="00A275EC">
              <w:rPr>
                <w:sz w:val="18"/>
                <w:szCs w:val="18"/>
              </w:rPr>
              <w:t>isadvantaged pupils and more able.</w:t>
            </w:r>
          </w:p>
          <w:p w14:paraId="01E19EA2" w14:textId="77777777" w:rsidR="00C34287" w:rsidRPr="00A275EC" w:rsidRDefault="00C34287" w:rsidP="00C34287">
            <w:pPr>
              <w:pStyle w:val="ListParagraph"/>
              <w:numPr>
                <w:ilvl w:val="0"/>
                <w:numId w:val="4"/>
              </w:numPr>
              <w:spacing w:after="0" w:line="240" w:lineRule="auto"/>
              <w:rPr>
                <w:sz w:val="18"/>
                <w:szCs w:val="18"/>
              </w:rPr>
            </w:pPr>
            <w:r w:rsidRPr="00A275EC">
              <w:rPr>
                <w:sz w:val="18"/>
                <w:szCs w:val="18"/>
              </w:rPr>
              <w:t>Analyse and moderate monitoring outcomes to establish strengths and best practice, as well as areas for development.</w:t>
            </w:r>
          </w:p>
          <w:p w14:paraId="68228841" w14:textId="77777777" w:rsidR="003054DD" w:rsidRPr="00A275EC" w:rsidRDefault="00C34287" w:rsidP="003054DD">
            <w:pPr>
              <w:pStyle w:val="ListParagraph"/>
              <w:numPr>
                <w:ilvl w:val="0"/>
                <w:numId w:val="4"/>
              </w:numPr>
              <w:spacing w:after="0" w:line="240" w:lineRule="auto"/>
              <w:rPr>
                <w:sz w:val="18"/>
                <w:szCs w:val="18"/>
              </w:rPr>
            </w:pPr>
            <w:r w:rsidRPr="00A275EC">
              <w:rPr>
                <w:sz w:val="18"/>
                <w:szCs w:val="18"/>
              </w:rPr>
              <w:t xml:space="preserve">Subject </w:t>
            </w:r>
            <w:r w:rsidR="00FA51A1" w:rsidRPr="00A275EC">
              <w:rPr>
                <w:sz w:val="18"/>
                <w:szCs w:val="18"/>
              </w:rPr>
              <w:t>L</w:t>
            </w:r>
            <w:r w:rsidRPr="00A275EC">
              <w:rPr>
                <w:sz w:val="18"/>
                <w:szCs w:val="18"/>
              </w:rPr>
              <w:t xml:space="preserve">eads/ </w:t>
            </w:r>
            <w:r w:rsidR="00FA51A1" w:rsidRPr="00A275EC">
              <w:rPr>
                <w:sz w:val="18"/>
                <w:szCs w:val="18"/>
              </w:rPr>
              <w:t>S</w:t>
            </w:r>
            <w:r w:rsidRPr="00A275EC">
              <w:rPr>
                <w:sz w:val="18"/>
                <w:szCs w:val="18"/>
              </w:rPr>
              <w:t xml:space="preserve">cience consultant to provide additional support and training for teachers </w:t>
            </w:r>
            <w:r w:rsidR="002A509E" w:rsidRPr="00A275EC">
              <w:rPr>
                <w:sz w:val="18"/>
                <w:szCs w:val="18"/>
              </w:rPr>
              <w:t xml:space="preserve">and TAs </w:t>
            </w:r>
            <w:r w:rsidRPr="00A275EC">
              <w:rPr>
                <w:sz w:val="18"/>
                <w:szCs w:val="18"/>
              </w:rPr>
              <w:t>where needed.</w:t>
            </w:r>
            <w:r w:rsidR="003054DD" w:rsidRPr="00A275EC">
              <w:rPr>
                <w:sz w:val="18"/>
                <w:szCs w:val="18"/>
              </w:rPr>
              <w:t xml:space="preserve"> </w:t>
            </w:r>
          </w:p>
          <w:p w14:paraId="7C509726" w14:textId="6DB587AA" w:rsidR="003054DD" w:rsidRPr="00A275EC" w:rsidRDefault="003054DD" w:rsidP="003054DD">
            <w:pPr>
              <w:pStyle w:val="ListParagraph"/>
              <w:numPr>
                <w:ilvl w:val="0"/>
                <w:numId w:val="4"/>
              </w:numPr>
              <w:spacing w:after="0" w:line="240" w:lineRule="auto"/>
              <w:rPr>
                <w:sz w:val="18"/>
                <w:szCs w:val="18"/>
              </w:rPr>
            </w:pPr>
            <w:r w:rsidRPr="00A275EC">
              <w:rPr>
                <w:sz w:val="18"/>
                <w:szCs w:val="18"/>
              </w:rPr>
              <w:t xml:space="preserve">Science end of year review (shared with governors) confirms high quality provision and standards in Science. </w:t>
            </w:r>
          </w:p>
          <w:p w14:paraId="478F64BF" w14:textId="3AC389F0" w:rsidR="00C34287" w:rsidRPr="00A275EC" w:rsidRDefault="003054DD" w:rsidP="003054DD">
            <w:pPr>
              <w:pStyle w:val="ListParagraph"/>
              <w:numPr>
                <w:ilvl w:val="0"/>
                <w:numId w:val="4"/>
              </w:numPr>
              <w:spacing w:after="0" w:line="240" w:lineRule="auto"/>
              <w:rPr>
                <w:sz w:val="18"/>
                <w:szCs w:val="18"/>
              </w:rPr>
            </w:pPr>
            <w:r w:rsidRPr="00A275EC">
              <w:rPr>
                <w:sz w:val="18"/>
                <w:szCs w:val="18"/>
              </w:rPr>
              <w:t>Science displays reflect the high quality and diversity of Science teaching across the school.</w:t>
            </w:r>
          </w:p>
        </w:tc>
        <w:tc>
          <w:tcPr>
            <w:tcW w:w="1275" w:type="dxa"/>
          </w:tcPr>
          <w:p w14:paraId="6318E08F" w14:textId="77777777" w:rsidR="00C34287" w:rsidRPr="00A275EC" w:rsidRDefault="00C34287" w:rsidP="00C34287">
            <w:pPr>
              <w:rPr>
                <w:sz w:val="18"/>
                <w:szCs w:val="18"/>
              </w:rPr>
            </w:pPr>
            <w:r w:rsidRPr="00A275EC">
              <w:rPr>
                <w:sz w:val="18"/>
                <w:szCs w:val="18"/>
              </w:rPr>
              <w:t>Science Lead</w:t>
            </w:r>
          </w:p>
          <w:p w14:paraId="4C6BB161" w14:textId="77777777" w:rsidR="00C34287" w:rsidRPr="00A275EC" w:rsidRDefault="00C34287" w:rsidP="00C34287">
            <w:pPr>
              <w:rPr>
                <w:sz w:val="18"/>
                <w:szCs w:val="18"/>
              </w:rPr>
            </w:pPr>
            <w:r w:rsidRPr="00A275EC">
              <w:rPr>
                <w:sz w:val="18"/>
                <w:szCs w:val="18"/>
              </w:rPr>
              <w:t>Science consultant</w:t>
            </w:r>
          </w:p>
        </w:tc>
        <w:tc>
          <w:tcPr>
            <w:tcW w:w="2266" w:type="dxa"/>
          </w:tcPr>
          <w:p w14:paraId="602B82F9" w14:textId="0F6E153D" w:rsidR="00433768" w:rsidRPr="00433768" w:rsidRDefault="00433768" w:rsidP="00C34287">
            <w:pPr>
              <w:rPr>
                <w:sz w:val="20"/>
                <w:szCs w:val="20"/>
              </w:rPr>
            </w:pPr>
            <w:r>
              <w:rPr>
                <w:sz w:val="20"/>
                <w:szCs w:val="20"/>
              </w:rPr>
              <w:t>Executive Headteacher</w:t>
            </w:r>
          </w:p>
          <w:p w14:paraId="5A80B180" w14:textId="0E7CADFD" w:rsidR="00C34287" w:rsidRPr="00A275EC" w:rsidRDefault="00C34287" w:rsidP="00C34287">
            <w:pPr>
              <w:rPr>
                <w:sz w:val="18"/>
                <w:szCs w:val="18"/>
              </w:rPr>
            </w:pPr>
            <w:r w:rsidRPr="00A275EC">
              <w:rPr>
                <w:sz w:val="18"/>
                <w:szCs w:val="18"/>
              </w:rPr>
              <w:t>SLT</w:t>
            </w:r>
          </w:p>
          <w:p w14:paraId="59036C80" w14:textId="1571C531" w:rsidR="00C34287" w:rsidRPr="00A275EC" w:rsidRDefault="00C34287" w:rsidP="003C0A33">
            <w:pPr>
              <w:rPr>
                <w:sz w:val="18"/>
                <w:szCs w:val="18"/>
              </w:rPr>
            </w:pPr>
          </w:p>
        </w:tc>
        <w:tc>
          <w:tcPr>
            <w:tcW w:w="1699" w:type="dxa"/>
          </w:tcPr>
          <w:p w14:paraId="73663FD7" w14:textId="77777777" w:rsidR="00C34287" w:rsidRPr="00A275EC" w:rsidRDefault="00C34287" w:rsidP="00C34287">
            <w:pPr>
              <w:rPr>
                <w:sz w:val="18"/>
                <w:szCs w:val="18"/>
              </w:rPr>
            </w:pPr>
            <w:r w:rsidRPr="00A275EC">
              <w:rPr>
                <w:sz w:val="18"/>
                <w:szCs w:val="18"/>
              </w:rPr>
              <w:t>Science consultant costs.</w:t>
            </w:r>
          </w:p>
          <w:p w14:paraId="34AC170A" w14:textId="77777777" w:rsidR="00C34287" w:rsidRPr="00A275EC" w:rsidRDefault="00C34287" w:rsidP="00C34287">
            <w:pPr>
              <w:rPr>
                <w:sz w:val="18"/>
                <w:szCs w:val="18"/>
              </w:rPr>
            </w:pPr>
            <w:r w:rsidRPr="00A275EC">
              <w:rPr>
                <w:sz w:val="18"/>
                <w:szCs w:val="18"/>
              </w:rPr>
              <w:t>Staff release time</w:t>
            </w:r>
            <w:r w:rsidR="00FA51A1" w:rsidRPr="00A275EC">
              <w:rPr>
                <w:sz w:val="18"/>
                <w:szCs w:val="18"/>
              </w:rPr>
              <w:t>.</w:t>
            </w:r>
          </w:p>
        </w:tc>
        <w:tc>
          <w:tcPr>
            <w:tcW w:w="1239" w:type="dxa"/>
          </w:tcPr>
          <w:p w14:paraId="48FC9EE4" w14:textId="77777777" w:rsidR="00C34287" w:rsidRPr="00A275EC" w:rsidRDefault="00C34287" w:rsidP="00C34287">
            <w:pPr>
              <w:rPr>
                <w:sz w:val="18"/>
                <w:szCs w:val="18"/>
              </w:rPr>
            </w:pPr>
          </w:p>
        </w:tc>
      </w:tr>
      <w:tr w:rsidR="00051AD1" w14:paraId="31242665" w14:textId="77777777" w:rsidTr="00CB1327">
        <w:trPr>
          <w:trHeight w:val="1062"/>
        </w:trPr>
        <w:tc>
          <w:tcPr>
            <w:tcW w:w="2517" w:type="dxa"/>
            <w:shd w:val="clear" w:color="auto" w:fill="FFFF89"/>
          </w:tcPr>
          <w:p w14:paraId="298B745E" w14:textId="5E1DFB49" w:rsidR="00D45B83" w:rsidRPr="00F00FA7" w:rsidRDefault="00F00FA7" w:rsidP="00744F4F">
            <w:pPr>
              <w:pStyle w:val="ListParagraph"/>
              <w:numPr>
                <w:ilvl w:val="0"/>
                <w:numId w:val="4"/>
              </w:numPr>
              <w:spacing w:after="0" w:line="240" w:lineRule="auto"/>
              <w:rPr>
                <w:b/>
                <w:bCs/>
                <w:sz w:val="20"/>
                <w:szCs w:val="20"/>
              </w:rPr>
            </w:pPr>
            <w:r w:rsidRPr="00F00FA7">
              <w:rPr>
                <w:b/>
                <w:bCs/>
                <w:sz w:val="20"/>
                <w:szCs w:val="20"/>
              </w:rPr>
              <w:t>The Primary Science Quality Mark is successfully achieved</w:t>
            </w:r>
            <w:r w:rsidR="00890AF7">
              <w:rPr>
                <w:b/>
                <w:bCs/>
                <w:sz w:val="20"/>
                <w:szCs w:val="20"/>
              </w:rPr>
              <w:t>.</w:t>
            </w:r>
            <w:r w:rsidRPr="00F00FA7">
              <w:rPr>
                <w:b/>
                <w:bCs/>
                <w:sz w:val="20"/>
                <w:szCs w:val="20"/>
              </w:rPr>
              <w:t xml:space="preserve"> </w:t>
            </w:r>
          </w:p>
        </w:tc>
        <w:tc>
          <w:tcPr>
            <w:tcW w:w="6110" w:type="dxa"/>
          </w:tcPr>
          <w:p w14:paraId="262E2450" w14:textId="1305FB25" w:rsidR="00051AD1" w:rsidRPr="00A275EC" w:rsidRDefault="00096C57" w:rsidP="00D45B83">
            <w:pPr>
              <w:pStyle w:val="ListParagraph"/>
              <w:numPr>
                <w:ilvl w:val="0"/>
                <w:numId w:val="4"/>
              </w:numPr>
              <w:spacing w:after="0" w:line="240" w:lineRule="auto"/>
              <w:rPr>
                <w:sz w:val="18"/>
                <w:szCs w:val="18"/>
              </w:rPr>
            </w:pPr>
            <w:r w:rsidRPr="00A275EC">
              <w:rPr>
                <w:sz w:val="18"/>
                <w:szCs w:val="18"/>
              </w:rPr>
              <w:t>Audit existing provision in science and agree appropriate science mark to work towards.</w:t>
            </w:r>
          </w:p>
          <w:p w14:paraId="29944E38" w14:textId="77777777" w:rsidR="00096C57" w:rsidRPr="00A275EC" w:rsidRDefault="00096C57" w:rsidP="00D45B83">
            <w:pPr>
              <w:pStyle w:val="ListParagraph"/>
              <w:numPr>
                <w:ilvl w:val="0"/>
                <w:numId w:val="4"/>
              </w:numPr>
              <w:spacing w:after="0" w:line="240" w:lineRule="auto"/>
              <w:rPr>
                <w:sz w:val="18"/>
                <w:szCs w:val="18"/>
              </w:rPr>
            </w:pPr>
            <w:r w:rsidRPr="00A275EC">
              <w:rPr>
                <w:sz w:val="18"/>
                <w:szCs w:val="18"/>
              </w:rPr>
              <w:t xml:space="preserve">Create and implement an action plan to encompass all aspects </w:t>
            </w:r>
            <w:proofErr w:type="gramStart"/>
            <w:r w:rsidRPr="00A275EC">
              <w:rPr>
                <w:sz w:val="18"/>
                <w:szCs w:val="18"/>
              </w:rPr>
              <w:t>of  teaching</w:t>
            </w:r>
            <w:proofErr w:type="gramEnd"/>
            <w:r w:rsidRPr="00A275EC">
              <w:rPr>
                <w:sz w:val="18"/>
                <w:szCs w:val="18"/>
              </w:rPr>
              <w:t xml:space="preserve"> and learning in science.</w:t>
            </w:r>
          </w:p>
          <w:p w14:paraId="11EE0A37" w14:textId="62D48157" w:rsidR="00096C57" w:rsidRPr="00A275EC" w:rsidRDefault="00096C57" w:rsidP="00D45B83">
            <w:pPr>
              <w:pStyle w:val="ListParagraph"/>
              <w:numPr>
                <w:ilvl w:val="0"/>
                <w:numId w:val="4"/>
              </w:numPr>
              <w:spacing w:after="0" w:line="240" w:lineRule="auto"/>
              <w:rPr>
                <w:sz w:val="18"/>
                <w:szCs w:val="18"/>
              </w:rPr>
            </w:pPr>
            <w:r w:rsidRPr="00A275EC">
              <w:rPr>
                <w:sz w:val="18"/>
                <w:szCs w:val="18"/>
              </w:rPr>
              <w:t>Complete a submission which demonstrates the impact of science leadership within the school.</w:t>
            </w:r>
          </w:p>
        </w:tc>
        <w:tc>
          <w:tcPr>
            <w:tcW w:w="1275" w:type="dxa"/>
          </w:tcPr>
          <w:p w14:paraId="740A9FF7" w14:textId="77777777" w:rsidR="00C34287" w:rsidRPr="00A275EC" w:rsidRDefault="00C34287" w:rsidP="00C34287">
            <w:pPr>
              <w:rPr>
                <w:sz w:val="18"/>
                <w:szCs w:val="18"/>
              </w:rPr>
            </w:pPr>
            <w:r w:rsidRPr="00A275EC">
              <w:rPr>
                <w:sz w:val="18"/>
                <w:szCs w:val="18"/>
              </w:rPr>
              <w:t>Science Lead</w:t>
            </w:r>
          </w:p>
          <w:p w14:paraId="56A7CB94" w14:textId="77777777" w:rsidR="00051AD1" w:rsidRPr="00A275EC" w:rsidRDefault="00C34287" w:rsidP="00C34287">
            <w:pPr>
              <w:rPr>
                <w:sz w:val="18"/>
                <w:szCs w:val="18"/>
              </w:rPr>
            </w:pPr>
            <w:r w:rsidRPr="00A275EC">
              <w:rPr>
                <w:sz w:val="18"/>
                <w:szCs w:val="18"/>
              </w:rPr>
              <w:t>Science consultant</w:t>
            </w:r>
          </w:p>
          <w:p w14:paraId="7E39C88D" w14:textId="77777777" w:rsidR="00C34287" w:rsidRPr="00A275EC" w:rsidRDefault="00C34287" w:rsidP="00C34287">
            <w:pPr>
              <w:rPr>
                <w:sz w:val="18"/>
                <w:szCs w:val="18"/>
              </w:rPr>
            </w:pPr>
            <w:r w:rsidRPr="00A275EC">
              <w:rPr>
                <w:sz w:val="18"/>
                <w:szCs w:val="18"/>
              </w:rPr>
              <w:t>Governors</w:t>
            </w:r>
          </w:p>
        </w:tc>
        <w:tc>
          <w:tcPr>
            <w:tcW w:w="2266" w:type="dxa"/>
          </w:tcPr>
          <w:p w14:paraId="3EF93119" w14:textId="5F87ECD2" w:rsidR="003C0A33" w:rsidRPr="003C0A33" w:rsidRDefault="003C0A33" w:rsidP="00C34287">
            <w:pPr>
              <w:rPr>
                <w:sz w:val="20"/>
                <w:szCs w:val="20"/>
              </w:rPr>
            </w:pPr>
            <w:r>
              <w:rPr>
                <w:sz w:val="20"/>
                <w:szCs w:val="20"/>
              </w:rPr>
              <w:t>Executive Headteacher</w:t>
            </w:r>
          </w:p>
          <w:p w14:paraId="09CFB69F" w14:textId="48A6B84D" w:rsidR="00C34287" w:rsidRPr="00A275EC" w:rsidRDefault="00C34287" w:rsidP="00C34287">
            <w:pPr>
              <w:rPr>
                <w:sz w:val="18"/>
                <w:szCs w:val="18"/>
              </w:rPr>
            </w:pPr>
            <w:r w:rsidRPr="00A275EC">
              <w:rPr>
                <w:sz w:val="18"/>
                <w:szCs w:val="18"/>
              </w:rPr>
              <w:t>SLT</w:t>
            </w:r>
          </w:p>
          <w:p w14:paraId="3BF859E6" w14:textId="7F0C457B" w:rsidR="00051AD1" w:rsidRPr="00A275EC" w:rsidRDefault="00051AD1" w:rsidP="003C0A33">
            <w:pPr>
              <w:rPr>
                <w:sz w:val="18"/>
                <w:szCs w:val="18"/>
              </w:rPr>
            </w:pPr>
          </w:p>
        </w:tc>
        <w:tc>
          <w:tcPr>
            <w:tcW w:w="1699" w:type="dxa"/>
          </w:tcPr>
          <w:p w14:paraId="419DAFD6" w14:textId="77777777" w:rsidR="00051AD1" w:rsidRPr="00A275EC" w:rsidRDefault="00C34287" w:rsidP="00051AD1">
            <w:pPr>
              <w:rPr>
                <w:sz w:val="18"/>
                <w:szCs w:val="18"/>
              </w:rPr>
            </w:pPr>
            <w:r w:rsidRPr="00A275EC">
              <w:rPr>
                <w:sz w:val="18"/>
                <w:szCs w:val="18"/>
              </w:rPr>
              <w:t>Pupil interview time.</w:t>
            </w:r>
          </w:p>
          <w:p w14:paraId="596F7D88" w14:textId="77777777" w:rsidR="00C34287" w:rsidRPr="00A275EC" w:rsidRDefault="00C34287" w:rsidP="00051AD1">
            <w:pPr>
              <w:rPr>
                <w:sz w:val="18"/>
                <w:szCs w:val="18"/>
              </w:rPr>
            </w:pPr>
          </w:p>
        </w:tc>
        <w:tc>
          <w:tcPr>
            <w:tcW w:w="1239" w:type="dxa"/>
          </w:tcPr>
          <w:p w14:paraId="252FAD9D" w14:textId="77777777" w:rsidR="00051AD1" w:rsidRPr="00A275EC" w:rsidRDefault="00051AD1" w:rsidP="00051AD1">
            <w:pPr>
              <w:rPr>
                <w:sz w:val="18"/>
                <w:szCs w:val="18"/>
              </w:rPr>
            </w:pPr>
          </w:p>
        </w:tc>
      </w:tr>
      <w:tr w:rsidR="004D4381" w14:paraId="55007CEA" w14:textId="77777777" w:rsidTr="00CA1C4A">
        <w:trPr>
          <w:trHeight w:val="1526"/>
        </w:trPr>
        <w:tc>
          <w:tcPr>
            <w:tcW w:w="2517" w:type="dxa"/>
            <w:shd w:val="clear" w:color="auto" w:fill="FFFF89"/>
          </w:tcPr>
          <w:p w14:paraId="52E1B9AC" w14:textId="2AD6F312" w:rsidR="004D4381" w:rsidRPr="00B07B2B" w:rsidRDefault="00F00FA7" w:rsidP="00051AD1">
            <w:pPr>
              <w:pStyle w:val="ListParagraph"/>
              <w:numPr>
                <w:ilvl w:val="0"/>
                <w:numId w:val="4"/>
              </w:numPr>
              <w:spacing w:after="0" w:line="240" w:lineRule="auto"/>
              <w:rPr>
                <w:b/>
                <w:bCs/>
                <w:sz w:val="20"/>
                <w:szCs w:val="20"/>
              </w:rPr>
            </w:pPr>
            <w:r>
              <w:rPr>
                <w:b/>
                <w:bCs/>
                <w:sz w:val="20"/>
                <w:szCs w:val="20"/>
              </w:rPr>
              <w:t>Internal and external environmental resources enhance the teaching of science.</w:t>
            </w:r>
          </w:p>
        </w:tc>
        <w:tc>
          <w:tcPr>
            <w:tcW w:w="6110" w:type="dxa"/>
          </w:tcPr>
          <w:p w14:paraId="7D32A406" w14:textId="77777777" w:rsidR="00C34287" w:rsidRPr="00A275EC" w:rsidRDefault="00AB47DA" w:rsidP="00051AD1">
            <w:pPr>
              <w:pStyle w:val="ListParagraph"/>
              <w:numPr>
                <w:ilvl w:val="0"/>
                <w:numId w:val="4"/>
              </w:numPr>
              <w:spacing w:after="0" w:line="240" w:lineRule="auto"/>
              <w:rPr>
                <w:sz w:val="18"/>
                <w:szCs w:val="18"/>
              </w:rPr>
            </w:pPr>
            <w:r w:rsidRPr="00A275EC">
              <w:rPr>
                <w:sz w:val="18"/>
                <w:szCs w:val="18"/>
              </w:rPr>
              <w:t>Ensure that the school external environment is fully utilised by staff to develop and enhance the curriculum.</w:t>
            </w:r>
          </w:p>
          <w:p w14:paraId="15D0C193" w14:textId="77777777" w:rsidR="00650955" w:rsidRPr="00A275EC" w:rsidRDefault="00650955" w:rsidP="00051AD1">
            <w:pPr>
              <w:pStyle w:val="ListParagraph"/>
              <w:numPr>
                <w:ilvl w:val="0"/>
                <w:numId w:val="4"/>
              </w:numPr>
              <w:spacing w:after="0" w:line="240" w:lineRule="auto"/>
              <w:rPr>
                <w:sz w:val="18"/>
                <w:szCs w:val="18"/>
              </w:rPr>
            </w:pPr>
            <w:r w:rsidRPr="00A275EC">
              <w:rPr>
                <w:sz w:val="18"/>
                <w:szCs w:val="18"/>
              </w:rPr>
              <w:t>Science lead to monitor impact of school outdoor environment in enhancing the scientific experiences of pupils.</w:t>
            </w:r>
          </w:p>
          <w:p w14:paraId="42D5F2A2" w14:textId="11894195" w:rsidR="00650955" w:rsidRPr="00A275EC" w:rsidRDefault="00650955" w:rsidP="00051AD1">
            <w:pPr>
              <w:pStyle w:val="ListParagraph"/>
              <w:numPr>
                <w:ilvl w:val="0"/>
                <w:numId w:val="4"/>
              </w:numPr>
              <w:spacing w:after="0" w:line="240" w:lineRule="auto"/>
              <w:rPr>
                <w:sz w:val="18"/>
                <w:szCs w:val="18"/>
              </w:rPr>
            </w:pPr>
            <w:r w:rsidRPr="00A275EC">
              <w:rPr>
                <w:sz w:val="18"/>
                <w:szCs w:val="18"/>
              </w:rPr>
              <w:t xml:space="preserve">Science visits, visitors and external partnerships </w:t>
            </w:r>
            <w:r w:rsidR="00FF6C90" w:rsidRPr="00A275EC">
              <w:rPr>
                <w:sz w:val="18"/>
                <w:szCs w:val="18"/>
              </w:rPr>
              <w:t>enhance the scientific experiences for pupils.</w:t>
            </w:r>
          </w:p>
        </w:tc>
        <w:tc>
          <w:tcPr>
            <w:tcW w:w="1275" w:type="dxa"/>
          </w:tcPr>
          <w:p w14:paraId="24CA15C8" w14:textId="77777777" w:rsidR="004D4381" w:rsidRPr="00A275EC" w:rsidRDefault="00C34287" w:rsidP="00051AD1">
            <w:pPr>
              <w:rPr>
                <w:sz w:val="18"/>
                <w:szCs w:val="18"/>
              </w:rPr>
            </w:pPr>
            <w:r w:rsidRPr="00A275EC">
              <w:rPr>
                <w:sz w:val="18"/>
                <w:szCs w:val="18"/>
              </w:rPr>
              <w:t>Class Teachers &amp; TAs</w:t>
            </w:r>
          </w:p>
          <w:p w14:paraId="77B266D4" w14:textId="77777777" w:rsidR="00C34287" w:rsidRPr="00A275EC" w:rsidRDefault="00C34287" w:rsidP="00051AD1">
            <w:pPr>
              <w:rPr>
                <w:sz w:val="18"/>
                <w:szCs w:val="18"/>
              </w:rPr>
            </w:pPr>
            <w:r w:rsidRPr="00A275EC">
              <w:rPr>
                <w:sz w:val="18"/>
                <w:szCs w:val="18"/>
              </w:rPr>
              <w:t>Science Lead</w:t>
            </w:r>
            <w:r w:rsidR="00944FB4" w:rsidRPr="00A275EC">
              <w:rPr>
                <w:sz w:val="18"/>
                <w:szCs w:val="18"/>
              </w:rPr>
              <w:t>.</w:t>
            </w:r>
          </w:p>
        </w:tc>
        <w:tc>
          <w:tcPr>
            <w:tcW w:w="2266" w:type="dxa"/>
          </w:tcPr>
          <w:p w14:paraId="121FD6AB" w14:textId="77777777" w:rsidR="00C34287" w:rsidRPr="00A275EC" w:rsidRDefault="00C34287" w:rsidP="00C34287">
            <w:pPr>
              <w:rPr>
                <w:sz w:val="18"/>
                <w:szCs w:val="18"/>
              </w:rPr>
            </w:pPr>
            <w:r w:rsidRPr="00A275EC">
              <w:rPr>
                <w:sz w:val="18"/>
                <w:szCs w:val="18"/>
              </w:rPr>
              <w:t>SLT</w:t>
            </w:r>
          </w:p>
          <w:p w14:paraId="6A7B1724" w14:textId="77777777" w:rsidR="00C34287" w:rsidRPr="00A275EC" w:rsidRDefault="00C34287" w:rsidP="00C34287">
            <w:pPr>
              <w:rPr>
                <w:sz w:val="18"/>
                <w:szCs w:val="18"/>
              </w:rPr>
            </w:pPr>
            <w:r w:rsidRPr="00A275EC">
              <w:rPr>
                <w:sz w:val="18"/>
                <w:szCs w:val="18"/>
              </w:rPr>
              <w:t>Governors</w:t>
            </w:r>
            <w:r w:rsidR="00FA51A1" w:rsidRPr="00A275EC">
              <w:rPr>
                <w:sz w:val="18"/>
                <w:szCs w:val="18"/>
              </w:rPr>
              <w:t>’</w:t>
            </w:r>
            <w:r w:rsidRPr="00A275EC">
              <w:rPr>
                <w:sz w:val="18"/>
                <w:szCs w:val="18"/>
              </w:rPr>
              <w:t xml:space="preserve"> School Improvement Committee</w:t>
            </w:r>
          </w:p>
          <w:p w14:paraId="0F33A2B0" w14:textId="77777777" w:rsidR="004D4381" w:rsidRPr="00A275EC" w:rsidRDefault="004D4381" w:rsidP="00051AD1">
            <w:pPr>
              <w:rPr>
                <w:sz w:val="18"/>
                <w:szCs w:val="18"/>
              </w:rPr>
            </w:pPr>
          </w:p>
        </w:tc>
        <w:tc>
          <w:tcPr>
            <w:tcW w:w="1699" w:type="dxa"/>
          </w:tcPr>
          <w:p w14:paraId="4AF4EEE9" w14:textId="77777777" w:rsidR="004D4381" w:rsidRPr="00A275EC" w:rsidRDefault="00C34287" w:rsidP="00051AD1">
            <w:pPr>
              <w:rPr>
                <w:sz w:val="18"/>
                <w:szCs w:val="18"/>
              </w:rPr>
            </w:pPr>
            <w:r w:rsidRPr="00A275EC">
              <w:rPr>
                <w:sz w:val="18"/>
                <w:szCs w:val="18"/>
              </w:rPr>
              <w:t xml:space="preserve">Subject </w:t>
            </w:r>
            <w:r w:rsidR="00FA51A1" w:rsidRPr="00A275EC">
              <w:rPr>
                <w:sz w:val="18"/>
                <w:szCs w:val="18"/>
              </w:rPr>
              <w:t>L</w:t>
            </w:r>
            <w:r w:rsidRPr="00A275EC">
              <w:rPr>
                <w:sz w:val="18"/>
                <w:szCs w:val="18"/>
              </w:rPr>
              <w:t xml:space="preserve">ead and </w:t>
            </w:r>
            <w:r w:rsidR="00FA51A1" w:rsidRPr="00A275EC">
              <w:rPr>
                <w:sz w:val="18"/>
                <w:szCs w:val="18"/>
              </w:rPr>
              <w:t>G</w:t>
            </w:r>
            <w:r w:rsidRPr="00A275EC">
              <w:rPr>
                <w:sz w:val="18"/>
                <w:szCs w:val="18"/>
              </w:rPr>
              <w:t>overnors monitoring time.</w:t>
            </w:r>
          </w:p>
        </w:tc>
        <w:tc>
          <w:tcPr>
            <w:tcW w:w="1239" w:type="dxa"/>
          </w:tcPr>
          <w:p w14:paraId="317E4A98" w14:textId="77777777" w:rsidR="004D4381" w:rsidRPr="00A275EC" w:rsidRDefault="004D4381" w:rsidP="00051AD1">
            <w:pPr>
              <w:rPr>
                <w:sz w:val="18"/>
                <w:szCs w:val="18"/>
              </w:rPr>
            </w:pPr>
          </w:p>
        </w:tc>
      </w:tr>
    </w:tbl>
    <w:p w14:paraId="0EC4F2BB" w14:textId="77777777" w:rsidR="00D82451" w:rsidRPr="00A275EC" w:rsidRDefault="00D82451" w:rsidP="00D82451">
      <w:pPr>
        <w:rPr>
          <w:sz w:val="2"/>
          <w:szCs w:val="2"/>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D82451" w14:paraId="107ED245" w14:textId="77777777" w:rsidTr="00D82451">
        <w:tc>
          <w:tcPr>
            <w:tcW w:w="15106" w:type="dxa"/>
            <w:gridSpan w:val="3"/>
            <w:shd w:val="clear" w:color="auto" w:fill="FFFF00"/>
          </w:tcPr>
          <w:p w14:paraId="34A09B9E" w14:textId="213F8381" w:rsidR="00D82451" w:rsidRDefault="00D82451" w:rsidP="00890AF7">
            <w:pPr>
              <w:jc w:val="center"/>
            </w:pPr>
            <w:r>
              <w:rPr>
                <w:b/>
              </w:rPr>
              <w:t xml:space="preserve">KEY </w:t>
            </w:r>
            <w:r w:rsidRPr="00A67941">
              <w:rPr>
                <w:b/>
              </w:rPr>
              <w:t>MILESTONES</w:t>
            </w:r>
          </w:p>
        </w:tc>
      </w:tr>
      <w:tr w:rsidR="00D82451" w14:paraId="5EE72AF1" w14:textId="77777777" w:rsidTr="00D82451">
        <w:tc>
          <w:tcPr>
            <w:tcW w:w="5036" w:type="dxa"/>
            <w:shd w:val="clear" w:color="auto" w:fill="FFFF89"/>
          </w:tcPr>
          <w:p w14:paraId="6C555AAF" w14:textId="559B957C" w:rsidR="00D82451" w:rsidRPr="00A67941" w:rsidRDefault="00D82451" w:rsidP="00201E74">
            <w:pPr>
              <w:jc w:val="center"/>
              <w:rPr>
                <w:b/>
              </w:rPr>
            </w:pPr>
            <w:r>
              <w:rPr>
                <w:b/>
              </w:rPr>
              <w:t>Autumn 202</w:t>
            </w:r>
            <w:r w:rsidR="00A7763D">
              <w:rPr>
                <w:b/>
              </w:rPr>
              <w:t>3</w:t>
            </w:r>
          </w:p>
        </w:tc>
        <w:tc>
          <w:tcPr>
            <w:tcW w:w="5035" w:type="dxa"/>
            <w:shd w:val="clear" w:color="auto" w:fill="FFFF89"/>
          </w:tcPr>
          <w:p w14:paraId="2184DF91" w14:textId="5DF75611" w:rsidR="00D82451" w:rsidRPr="00A67941" w:rsidRDefault="00D82451" w:rsidP="00201E74">
            <w:pPr>
              <w:jc w:val="center"/>
              <w:rPr>
                <w:b/>
              </w:rPr>
            </w:pPr>
            <w:r>
              <w:rPr>
                <w:b/>
              </w:rPr>
              <w:t>Spring 202</w:t>
            </w:r>
            <w:r w:rsidR="00A7763D">
              <w:rPr>
                <w:b/>
              </w:rPr>
              <w:t>4</w:t>
            </w:r>
          </w:p>
        </w:tc>
        <w:tc>
          <w:tcPr>
            <w:tcW w:w="5035" w:type="dxa"/>
            <w:shd w:val="clear" w:color="auto" w:fill="FFFF89"/>
          </w:tcPr>
          <w:p w14:paraId="0181780D" w14:textId="48AD0EC2" w:rsidR="00D82451" w:rsidRPr="00A67941" w:rsidRDefault="00D82451" w:rsidP="00201E74">
            <w:pPr>
              <w:jc w:val="center"/>
              <w:rPr>
                <w:b/>
              </w:rPr>
            </w:pPr>
            <w:r>
              <w:rPr>
                <w:b/>
              </w:rPr>
              <w:t>Summer 202</w:t>
            </w:r>
            <w:r w:rsidR="00A7763D">
              <w:rPr>
                <w:b/>
              </w:rPr>
              <w:t>4</w:t>
            </w:r>
          </w:p>
        </w:tc>
      </w:tr>
      <w:tr w:rsidR="002A509E" w14:paraId="210723E1" w14:textId="77777777" w:rsidTr="00201E74">
        <w:tc>
          <w:tcPr>
            <w:tcW w:w="5036" w:type="dxa"/>
          </w:tcPr>
          <w:p w14:paraId="65673D6F" w14:textId="50E46106" w:rsidR="002A509E" w:rsidRPr="00A275EC" w:rsidRDefault="002A509E" w:rsidP="002A509E">
            <w:pPr>
              <w:pStyle w:val="ListParagraph"/>
              <w:numPr>
                <w:ilvl w:val="0"/>
                <w:numId w:val="4"/>
              </w:numPr>
              <w:spacing w:after="0" w:line="240" w:lineRule="auto"/>
              <w:rPr>
                <w:sz w:val="18"/>
                <w:szCs w:val="18"/>
              </w:rPr>
            </w:pPr>
            <w:r w:rsidRPr="00A275EC">
              <w:rPr>
                <w:sz w:val="18"/>
                <w:szCs w:val="18"/>
              </w:rPr>
              <w:t xml:space="preserve">All staff using the Science </w:t>
            </w:r>
            <w:r w:rsidR="00FA51A1" w:rsidRPr="00A275EC">
              <w:rPr>
                <w:sz w:val="18"/>
                <w:szCs w:val="18"/>
              </w:rPr>
              <w:t>s</w:t>
            </w:r>
            <w:r w:rsidRPr="00A275EC">
              <w:rPr>
                <w:sz w:val="18"/>
                <w:szCs w:val="18"/>
              </w:rPr>
              <w:t xml:space="preserve">cheme of </w:t>
            </w:r>
            <w:r w:rsidR="00FA51A1" w:rsidRPr="00A275EC">
              <w:rPr>
                <w:sz w:val="18"/>
                <w:szCs w:val="18"/>
              </w:rPr>
              <w:t>w</w:t>
            </w:r>
            <w:r w:rsidRPr="00A275EC">
              <w:rPr>
                <w:sz w:val="18"/>
                <w:szCs w:val="18"/>
              </w:rPr>
              <w:t>ork for their year group</w:t>
            </w:r>
            <w:r w:rsidR="00FF6C90" w:rsidRPr="00A275EC">
              <w:rPr>
                <w:sz w:val="18"/>
                <w:szCs w:val="18"/>
              </w:rPr>
              <w:t xml:space="preserve"> – are knowledgeable about prior/future learning.</w:t>
            </w:r>
          </w:p>
          <w:p w14:paraId="44ACC77B" w14:textId="77777777" w:rsidR="002A509E" w:rsidRPr="00A275EC" w:rsidRDefault="002A509E" w:rsidP="002A509E">
            <w:pPr>
              <w:pStyle w:val="ListParagraph"/>
              <w:numPr>
                <w:ilvl w:val="0"/>
                <w:numId w:val="4"/>
              </w:numPr>
              <w:spacing w:after="0" w:line="240" w:lineRule="auto"/>
              <w:rPr>
                <w:sz w:val="18"/>
                <w:szCs w:val="18"/>
              </w:rPr>
            </w:pPr>
            <w:r w:rsidRPr="00A275EC">
              <w:rPr>
                <w:sz w:val="18"/>
                <w:szCs w:val="18"/>
              </w:rPr>
              <w:t xml:space="preserve">All </w:t>
            </w:r>
            <w:r w:rsidR="00FA51A1" w:rsidRPr="00A275EC">
              <w:rPr>
                <w:sz w:val="18"/>
                <w:szCs w:val="18"/>
              </w:rPr>
              <w:t>s</w:t>
            </w:r>
            <w:r w:rsidRPr="00A275EC">
              <w:rPr>
                <w:sz w:val="18"/>
                <w:szCs w:val="18"/>
              </w:rPr>
              <w:t>taff are utilising available resources both within the school and the immediate environment to support the delivery of the Science curriculum and accessing wider opportunities where appropriate</w:t>
            </w:r>
            <w:r w:rsidR="00CB1327" w:rsidRPr="00A275EC">
              <w:rPr>
                <w:sz w:val="18"/>
                <w:szCs w:val="18"/>
              </w:rPr>
              <w:t>.</w:t>
            </w:r>
          </w:p>
          <w:p w14:paraId="272A9831" w14:textId="6A673EA9" w:rsidR="00944FB4" w:rsidRPr="00A275EC" w:rsidRDefault="000F5361" w:rsidP="000F5361">
            <w:pPr>
              <w:pStyle w:val="ListParagraph"/>
              <w:numPr>
                <w:ilvl w:val="0"/>
                <w:numId w:val="4"/>
              </w:numPr>
              <w:spacing w:after="0" w:line="240" w:lineRule="auto"/>
              <w:rPr>
                <w:sz w:val="18"/>
                <w:szCs w:val="18"/>
              </w:rPr>
            </w:pPr>
            <w:r w:rsidRPr="00A275EC">
              <w:rPr>
                <w:sz w:val="18"/>
                <w:szCs w:val="18"/>
              </w:rPr>
              <w:t xml:space="preserve">Continuing focus on </w:t>
            </w:r>
            <w:r w:rsidR="002A509E" w:rsidRPr="00A275EC">
              <w:rPr>
                <w:sz w:val="18"/>
                <w:szCs w:val="18"/>
              </w:rPr>
              <w:t xml:space="preserve">practical </w:t>
            </w:r>
            <w:r w:rsidR="00FA51A1" w:rsidRPr="00A275EC">
              <w:rPr>
                <w:sz w:val="18"/>
                <w:szCs w:val="18"/>
              </w:rPr>
              <w:t>S</w:t>
            </w:r>
            <w:r w:rsidR="002A509E" w:rsidRPr="00A275EC">
              <w:rPr>
                <w:sz w:val="18"/>
                <w:szCs w:val="18"/>
              </w:rPr>
              <w:t>cience teachi</w:t>
            </w:r>
            <w:r w:rsidRPr="00A275EC">
              <w:rPr>
                <w:sz w:val="18"/>
                <w:szCs w:val="18"/>
              </w:rPr>
              <w:t>ng – including audit of school environmental use.</w:t>
            </w:r>
          </w:p>
          <w:p w14:paraId="0DA1AEC7" w14:textId="35CA9839" w:rsidR="000F5361" w:rsidRPr="00A275EC" w:rsidRDefault="000F5361" w:rsidP="000F5361">
            <w:pPr>
              <w:pStyle w:val="ListParagraph"/>
              <w:numPr>
                <w:ilvl w:val="0"/>
                <w:numId w:val="4"/>
              </w:numPr>
              <w:spacing w:after="0" w:line="240" w:lineRule="auto"/>
              <w:rPr>
                <w:sz w:val="18"/>
                <w:szCs w:val="18"/>
              </w:rPr>
            </w:pPr>
            <w:r w:rsidRPr="00A275EC">
              <w:rPr>
                <w:sz w:val="18"/>
                <w:szCs w:val="18"/>
              </w:rPr>
              <w:t>Completion of Science Mark audit.</w:t>
            </w:r>
          </w:p>
        </w:tc>
        <w:tc>
          <w:tcPr>
            <w:tcW w:w="5035" w:type="dxa"/>
          </w:tcPr>
          <w:p w14:paraId="0EBAC24A" w14:textId="358106B3" w:rsidR="002A509E" w:rsidRPr="00A275EC" w:rsidRDefault="000F5361" w:rsidP="002A509E">
            <w:pPr>
              <w:pStyle w:val="ListParagraph"/>
              <w:numPr>
                <w:ilvl w:val="0"/>
                <w:numId w:val="4"/>
              </w:numPr>
              <w:spacing w:after="0" w:line="240" w:lineRule="auto"/>
              <w:rPr>
                <w:sz w:val="18"/>
                <w:szCs w:val="18"/>
              </w:rPr>
            </w:pPr>
            <w:r w:rsidRPr="00A275EC">
              <w:rPr>
                <w:sz w:val="18"/>
                <w:szCs w:val="18"/>
              </w:rPr>
              <w:t>Mid-year m</w:t>
            </w:r>
            <w:r w:rsidR="002A509E" w:rsidRPr="00A275EC">
              <w:rPr>
                <w:sz w:val="18"/>
                <w:szCs w:val="18"/>
              </w:rPr>
              <w:t xml:space="preserve">onitoring </w:t>
            </w:r>
            <w:r w:rsidRPr="00A275EC">
              <w:rPr>
                <w:sz w:val="18"/>
                <w:szCs w:val="18"/>
              </w:rPr>
              <w:t xml:space="preserve">review </w:t>
            </w:r>
            <w:r w:rsidR="002A509E" w:rsidRPr="00A275EC">
              <w:rPr>
                <w:sz w:val="18"/>
                <w:szCs w:val="18"/>
              </w:rPr>
              <w:t xml:space="preserve">of </w:t>
            </w:r>
            <w:r w:rsidR="00944FB4" w:rsidRPr="00A275EC">
              <w:rPr>
                <w:sz w:val="18"/>
                <w:szCs w:val="18"/>
              </w:rPr>
              <w:t xml:space="preserve">Science </w:t>
            </w:r>
            <w:r w:rsidR="002A509E" w:rsidRPr="00A275EC">
              <w:rPr>
                <w:sz w:val="18"/>
                <w:szCs w:val="18"/>
              </w:rPr>
              <w:t xml:space="preserve">confirms high quality </w:t>
            </w:r>
            <w:r w:rsidR="00944FB4" w:rsidRPr="00A275EC">
              <w:rPr>
                <w:sz w:val="18"/>
                <w:szCs w:val="18"/>
              </w:rPr>
              <w:t xml:space="preserve">Science </w:t>
            </w:r>
            <w:r w:rsidR="002A509E" w:rsidRPr="00A275EC">
              <w:rPr>
                <w:sz w:val="18"/>
                <w:szCs w:val="18"/>
              </w:rPr>
              <w:t>teaching and learning across the school.</w:t>
            </w:r>
          </w:p>
          <w:p w14:paraId="2DBC5AFD" w14:textId="7144FA3C" w:rsidR="00944FB4" w:rsidRPr="00A275EC" w:rsidRDefault="00944FB4" w:rsidP="002A509E">
            <w:pPr>
              <w:pStyle w:val="ListParagraph"/>
              <w:numPr>
                <w:ilvl w:val="0"/>
                <w:numId w:val="4"/>
              </w:numPr>
              <w:spacing w:after="0" w:line="240" w:lineRule="auto"/>
              <w:rPr>
                <w:sz w:val="18"/>
                <w:szCs w:val="18"/>
              </w:rPr>
            </w:pPr>
            <w:r w:rsidRPr="00A275EC">
              <w:rPr>
                <w:sz w:val="18"/>
                <w:szCs w:val="18"/>
              </w:rPr>
              <w:t xml:space="preserve">Greater evidence of using </w:t>
            </w:r>
            <w:r w:rsidR="000F5361" w:rsidRPr="00A275EC">
              <w:rPr>
                <w:sz w:val="18"/>
                <w:szCs w:val="18"/>
              </w:rPr>
              <w:t xml:space="preserve">outdoor environment and </w:t>
            </w:r>
            <w:r w:rsidRPr="00A275EC">
              <w:rPr>
                <w:sz w:val="18"/>
                <w:szCs w:val="18"/>
              </w:rPr>
              <w:t xml:space="preserve">technology in practical </w:t>
            </w:r>
            <w:r w:rsidR="00FA51A1" w:rsidRPr="00A275EC">
              <w:rPr>
                <w:sz w:val="18"/>
                <w:szCs w:val="18"/>
              </w:rPr>
              <w:t>S</w:t>
            </w:r>
            <w:r w:rsidRPr="00A275EC">
              <w:rPr>
                <w:sz w:val="18"/>
                <w:szCs w:val="18"/>
              </w:rPr>
              <w:t>cience teaching.</w:t>
            </w:r>
          </w:p>
          <w:p w14:paraId="2DFB680A" w14:textId="7E40C701" w:rsidR="002A509E" w:rsidRPr="00A275EC" w:rsidRDefault="00944FB4" w:rsidP="002A509E">
            <w:pPr>
              <w:pStyle w:val="ListParagraph"/>
              <w:numPr>
                <w:ilvl w:val="0"/>
                <w:numId w:val="4"/>
              </w:numPr>
              <w:spacing w:after="0" w:line="240" w:lineRule="auto"/>
              <w:rPr>
                <w:sz w:val="18"/>
                <w:szCs w:val="18"/>
              </w:rPr>
            </w:pPr>
            <w:r w:rsidRPr="00A275EC">
              <w:rPr>
                <w:sz w:val="18"/>
                <w:szCs w:val="18"/>
              </w:rPr>
              <w:t xml:space="preserve">Science CPD, training and support provided by Science </w:t>
            </w:r>
            <w:r w:rsidR="00FA51A1" w:rsidRPr="00A275EC">
              <w:rPr>
                <w:sz w:val="18"/>
                <w:szCs w:val="18"/>
              </w:rPr>
              <w:t>c</w:t>
            </w:r>
            <w:r w:rsidRPr="00A275EC">
              <w:rPr>
                <w:sz w:val="18"/>
                <w:szCs w:val="18"/>
              </w:rPr>
              <w:t>onsultant.</w:t>
            </w:r>
          </w:p>
          <w:p w14:paraId="161F7CCF" w14:textId="211253E2" w:rsidR="000F5361" w:rsidRPr="00A275EC" w:rsidRDefault="000F5361" w:rsidP="002A509E">
            <w:pPr>
              <w:pStyle w:val="ListParagraph"/>
              <w:numPr>
                <w:ilvl w:val="0"/>
                <w:numId w:val="4"/>
              </w:numPr>
              <w:spacing w:after="0" w:line="240" w:lineRule="auto"/>
              <w:rPr>
                <w:sz w:val="18"/>
                <w:szCs w:val="18"/>
              </w:rPr>
            </w:pPr>
            <w:r w:rsidRPr="00A275EC">
              <w:rPr>
                <w:sz w:val="18"/>
                <w:szCs w:val="18"/>
              </w:rPr>
              <w:t>Science Mark programme established.</w:t>
            </w:r>
          </w:p>
          <w:p w14:paraId="20D31017" w14:textId="0CD7CD0C" w:rsidR="002A509E" w:rsidRPr="00A275EC" w:rsidRDefault="00525951" w:rsidP="00525951">
            <w:pPr>
              <w:pStyle w:val="ListParagraph"/>
              <w:numPr>
                <w:ilvl w:val="0"/>
                <w:numId w:val="4"/>
              </w:numPr>
              <w:spacing w:after="0" w:line="240" w:lineRule="auto"/>
              <w:rPr>
                <w:sz w:val="18"/>
                <w:szCs w:val="18"/>
              </w:rPr>
            </w:pPr>
            <w:r w:rsidRPr="00A275EC">
              <w:rPr>
                <w:sz w:val="18"/>
                <w:szCs w:val="18"/>
              </w:rPr>
              <w:t>Explore and establish cultural and diversity links within the science curriculum.</w:t>
            </w:r>
          </w:p>
        </w:tc>
        <w:tc>
          <w:tcPr>
            <w:tcW w:w="5035" w:type="dxa"/>
          </w:tcPr>
          <w:p w14:paraId="5C1D0EA2" w14:textId="77777777" w:rsidR="002A509E" w:rsidRPr="00A275EC" w:rsidRDefault="00944FB4" w:rsidP="002A509E">
            <w:pPr>
              <w:pStyle w:val="ListParagraph"/>
              <w:numPr>
                <w:ilvl w:val="0"/>
                <w:numId w:val="4"/>
              </w:numPr>
              <w:spacing w:after="0" w:line="240" w:lineRule="auto"/>
              <w:rPr>
                <w:sz w:val="18"/>
                <w:szCs w:val="18"/>
              </w:rPr>
            </w:pPr>
            <w:r w:rsidRPr="00A275EC">
              <w:rPr>
                <w:sz w:val="18"/>
                <w:szCs w:val="18"/>
              </w:rPr>
              <w:t xml:space="preserve">Science </w:t>
            </w:r>
            <w:r w:rsidR="002A509E" w:rsidRPr="00A275EC">
              <w:rPr>
                <w:sz w:val="18"/>
                <w:szCs w:val="18"/>
              </w:rPr>
              <w:t xml:space="preserve">Review completed </w:t>
            </w:r>
            <w:r w:rsidRPr="00A275EC">
              <w:rPr>
                <w:sz w:val="18"/>
                <w:szCs w:val="18"/>
              </w:rPr>
              <w:t xml:space="preserve">by Science </w:t>
            </w:r>
            <w:r w:rsidR="00FA51A1" w:rsidRPr="00A275EC">
              <w:rPr>
                <w:sz w:val="18"/>
                <w:szCs w:val="18"/>
              </w:rPr>
              <w:t>c</w:t>
            </w:r>
            <w:r w:rsidRPr="00A275EC">
              <w:rPr>
                <w:sz w:val="18"/>
                <w:szCs w:val="18"/>
              </w:rPr>
              <w:t xml:space="preserve">onsultant </w:t>
            </w:r>
            <w:r w:rsidR="002A509E" w:rsidRPr="00A275EC">
              <w:rPr>
                <w:sz w:val="18"/>
                <w:szCs w:val="18"/>
              </w:rPr>
              <w:t>and strengths celebrated</w:t>
            </w:r>
            <w:r w:rsidR="00FA51A1" w:rsidRPr="00A275EC">
              <w:rPr>
                <w:sz w:val="18"/>
                <w:szCs w:val="18"/>
              </w:rPr>
              <w:t xml:space="preserve"> </w:t>
            </w:r>
            <w:r w:rsidR="002A509E" w:rsidRPr="00A275EC">
              <w:rPr>
                <w:sz w:val="18"/>
                <w:szCs w:val="18"/>
              </w:rPr>
              <w:t>(shared with governing body)</w:t>
            </w:r>
            <w:r w:rsidR="00FA51A1" w:rsidRPr="00A275EC">
              <w:rPr>
                <w:sz w:val="18"/>
                <w:szCs w:val="18"/>
              </w:rPr>
              <w:t>.</w:t>
            </w:r>
          </w:p>
          <w:p w14:paraId="61C7333E" w14:textId="77777777" w:rsidR="002A509E" w:rsidRPr="00A275EC" w:rsidRDefault="002A509E" w:rsidP="002A509E">
            <w:pPr>
              <w:pStyle w:val="ListParagraph"/>
              <w:numPr>
                <w:ilvl w:val="0"/>
                <w:numId w:val="4"/>
              </w:numPr>
              <w:spacing w:after="0" w:line="240" w:lineRule="auto"/>
              <w:rPr>
                <w:sz w:val="18"/>
                <w:szCs w:val="18"/>
              </w:rPr>
            </w:pPr>
            <w:r w:rsidRPr="00A275EC">
              <w:rPr>
                <w:sz w:val="18"/>
                <w:szCs w:val="18"/>
              </w:rPr>
              <w:t xml:space="preserve">All monitoring – work scrutiny, lesson observations and pupil discussions confirms high quality standards in </w:t>
            </w:r>
            <w:r w:rsidR="00944FB4" w:rsidRPr="00A275EC">
              <w:rPr>
                <w:sz w:val="18"/>
                <w:szCs w:val="18"/>
              </w:rPr>
              <w:t>Science</w:t>
            </w:r>
            <w:r w:rsidR="00CB1327" w:rsidRPr="00A275EC">
              <w:rPr>
                <w:sz w:val="18"/>
                <w:szCs w:val="18"/>
              </w:rPr>
              <w:t>.</w:t>
            </w:r>
          </w:p>
          <w:p w14:paraId="77068B60" w14:textId="73B863F3" w:rsidR="002A509E" w:rsidRPr="00A275EC" w:rsidRDefault="00525951" w:rsidP="00944FB4">
            <w:pPr>
              <w:pStyle w:val="ListParagraph"/>
              <w:numPr>
                <w:ilvl w:val="0"/>
                <w:numId w:val="4"/>
              </w:numPr>
              <w:spacing w:after="0" w:line="240" w:lineRule="auto"/>
              <w:rPr>
                <w:sz w:val="18"/>
                <w:szCs w:val="18"/>
              </w:rPr>
            </w:pPr>
            <w:r w:rsidRPr="00A275EC">
              <w:rPr>
                <w:sz w:val="18"/>
                <w:szCs w:val="18"/>
              </w:rPr>
              <w:t>Explore and establish cultural and diversity links within the science curriculum.</w:t>
            </w:r>
          </w:p>
          <w:p w14:paraId="3205BBEC" w14:textId="49A1530E" w:rsidR="00525951" w:rsidRPr="00A275EC" w:rsidRDefault="00525951" w:rsidP="00944FB4">
            <w:pPr>
              <w:pStyle w:val="ListParagraph"/>
              <w:numPr>
                <w:ilvl w:val="0"/>
                <w:numId w:val="4"/>
              </w:numPr>
              <w:spacing w:after="0" w:line="240" w:lineRule="auto"/>
              <w:rPr>
                <w:sz w:val="18"/>
                <w:szCs w:val="18"/>
              </w:rPr>
            </w:pPr>
            <w:r w:rsidRPr="00A275EC">
              <w:rPr>
                <w:sz w:val="18"/>
                <w:szCs w:val="18"/>
              </w:rPr>
              <w:t>Science Mark accreditation completed.</w:t>
            </w:r>
          </w:p>
        </w:tc>
      </w:tr>
    </w:tbl>
    <w:p w14:paraId="327E51B2" w14:textId="77777777" w:rsidR="00A275EC" w:rsidRDefault="00A275EC" w:rsidP="00D82451">
      <w:pPr>
        <w:tabs>
          <w:tab w:val="left" w:pos="10121"/>
        </w:tabs>
      </w:pPr>
    </w:p>
    <w:sectPr w:rsidR="00A275EC" w:rsidSect="00321369">
      <w:pgSz w:w="16838" w:h="11906" w:orient="landscape"/>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3732" w14:textId="77777777" w:rsidR="00A31AA3" w:rsidRDefault="00A31AA3" w:rsidP="00742E21">
      <w:pPr>
        <w:spacing w:after="0" w:line="240" w:lineRule="auto"/>
      </w:pPr>
      <w:r>
        <w:separator/>
      </w:r>
    </w:p>
  </w:endnote>
  <w:endnote w:type="continuationSeparator" w:id="0">
    <w:p w14:paraId="61AD91EE" w14:textId="77777777" w:rsidR="00A31AA3" w:rsidRDefault="00A31AA3" w:rsidP="0074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793B" w14:textId="77777777" w:rsidR="00A31AA3" w:rsidRDefault="00A31AA3" w:rsidP="00742E21">
      <w:pPr>
        <w:spacing w:after="0" w:line="240" w:lineRule="auto"/>
      </w:pPr>
      <w:r>
        <w:separator/>
      </w:r>
    </w:p>
  </w:footnote>
  <w:footnote w:type="continuationSeparator" w:id="0">
    <w:p w14:paraId="6CF1A86C" w14:textId="77777777" w:rsidR="00A31AA3" w:rsidRDefault="00A31AA3" w:rsidP="0074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559"/>
    <w:multiLevelType w:val="hybridMultilevel"/>
    <w:tmpl w:val="E26E2A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9099B"/>
    <w:multiLevelType w:val="hybridMultilevel"/>
    <w:tmpl w:val="5A92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01055"/>
    <w:multiLevelType w:val="hybridMultilevel"/>
    <w:tmpl w:val="05947E4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5A0ADC"/>
    <w:multiLevelType w:val="hybridMultilevel"/>
    <w:tmpl w:val="B42EE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05BED"/>
    <w:multiLevelType w:val="hybridMultilevel"/>
    <w:tmpl w:val="8D6CF20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681E20"/>
    <w:multiLevelType w:val="hybridMultilevel"/>
    <w:tmpl w:val="F05804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F815ED"/>
    <w:multiLevelType w:val="hybridMultilevel"/>
    <w:tmpl w:val="B480301A"/>
    <w:lvl w:ilvl="0" w:tplc="D9C280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3117A"/>
    <w:multiLevelType w:val="hybridMultilevel"/>
    <w:tmpl w:val="3D102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865BD2"/>
    <w:multiLevelType w:val="hybridMultilevel"/>
    <w:tmpl w:val="A23A1968"/>
    <w:lvl w:ilvl="0" w:tplc="D9C280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019E3"/>
    <w:multiLevelType w:val="hybridMultilevel"/>
    <w:tmpl w:val="B1327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A64C4"/>
    <w:multiLevelType w:val="hybridMultilevel"/>
    <w:tmpl w:val="5E929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1121D6"/>
    <w:multiLevelType w:val="hybridMultilevel"/>
    <w:tmpl w:val="A2D2D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53A0A"/>
    <w:multiLevelType w:val="hybridMultilevel"/>
    <w:tmpl w:val="B2388A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A52095"/>
    <w:multiLevelType w:val="hybridMultilevel"/>
    <w:tmpl w:val="63DEA4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6830C5"/>
    <w:multiLevelType w:val="hybridMultilevel"/>
    <w:tmpl w:val="60E6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61D05"/>
    <w:multiLevelType w:val="hybridMultilevel"/>
    <w:tmpl w:val="490EF5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9624EC"/>
    <w:multiLevelType w:val="hybridMultilevel"/>
    <w:tmpl w:val="27B0E238"/>
    <w:lvl w:ilvl="0" w:tplc="D9C280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062280"/>
    <w:multiLevelType w:val="hybridMultilevel"/>
    <w:tmpl w:val="A1AA8416"/>
    <w:lvl w:ilvl="0" w:tplc="D9C280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496F87"/>
    <w:multiLevelType w:val="hybridMultilevel"/>
    <w:tmpl w:val="C254ACBA"/>
    <w:lvl w:ilvl="0" w:tplc="D9C280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C74406"/>
    <w:multiLevelType w:val="hybridMultilevel"/>
    <w:tmpl w:val="DD28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52BBB"/>
    <w:multiLevelType w:val="hybridMultilevel"/>
    <w:tmpl w:val="668EE72E"/>
    <w:lvl w:ilvl="0" w:tplc="AB5EA58C">
      <w:start w:val="20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3204D2"/>
    <w:multiLevelType w:val="hybridMultilevel"/>
    <w:tmpl w:val="2B3886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6255C3"/>
    <w:multiLevelType w:val="hybridMultilevel"/>
    <w:tmpl w:val="753E36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4C18B4"/>
    <w:multiLevelType w:val="hybridMultilevel"/>
    <w:tmpl w:val="D8E2FB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CC005C"/>
    <w:multiLevelType w:val="hybridMultilevel"/>
    <w:tmpl w:val="E4948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4E7858"/>
    <w:multiLevelType w:val="hybridMultilevel"/>
    <w:tmpl w:val="438CA7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07427B"/>
    <w:multiLevelType w:val="hybridMultilevel"/>
    <w:tmpl w:val="3E0E0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8D40C1"/>
    <w:multiLevelType w:val="hybridMultilevel"/>
    <w:tmpl w:val="82A8D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5"/>
  </w:num>
  <w:num w:numId="4">
    <w:abstractNumId w:val="19"/>
  </w:num>
  <w:num w:numId="5">
    <w:abstractNumId w:val="26"/>
  </w:num>
  <w:num w:numId="6">
    <w:abstractNumId w:val="2"/>
  </w:num>
  <w:num w:numId="7">
    <w:abstractNumId w:val="4"/>
  </w:num>
  <w:num w:numId="8">
    <w:abstractNumId w:val="22"/>
  </w:num>
  <w:num w:numId="9">
    <w:abstractNumId w:val="25"/>
  </w:num>
  <w:num w:numId="10">
    <w:abstractNumId w:val="7"/>
  </w:num>
  <w:num w:numId="11">
    <w:abstractNumId w:val="10"/>
  </w:num>
  <w:num w:numId="12">
    <w:abstractNumId w:val="11"/>
  </w:num>
  <w:num w:numId="13">
    <w:abstractNumId w:val="1"/>
  </w:num>
  <w:num w:numId="14">
    <w:abstractNumId w:val="27"/>
  </w:num>
  <w:num w:numId="15">
    <w:abstractNumId w:val="20"/>
  </w:num>
  <w:num w:numId="16">
    <w:abstractNumId w:val="13"/>
  </w:num>
  <w:num w:numId="17">
    <w:abstractNumId w:val="23"/>
  </w:num>
  <w:num w:numId="18">
    <w:abstractNumId w:val="14"/>
  </w:num>
  <w:num w:numId="19">
    <w:abstractNumId w:val="3"/>
  </w:num>
  <w:num w:numId="20">
    <w:abstractNumId w:val="9"/>
  </w:num>
  <w:num w:numId="21">
    <w:abstractNumId w:val="21"/>
  </w:num>
  <w:num w:numId="22">
    <w:abstractNumId w:val="0"/>
  </w:num>
  <w:num w:numId="23">
    <w:abstractNumId w:val="16"/>
  </w:num>
  <w:num w:numId="24">
    <w:abstractNumId w:val="17"/>
  </w:num>
  <w:num w:numId="25">
    <w:abstractNumId w:val="18"/>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69"/>
    <w:rsid w:val="00000690"/>
    <w:rsid w:val="00016A1E"/>
    <w:rsid w:val="00025632"/>
    <w:rsid w:val="000256CC"/>
    <w:rsid w:val="00051AD1"/>
    <w:rsid w:val="000769F3"/>
    <w:rsid w:val="00084571"/>
    <w:rsid w:val="00096C57"/>
    <w:rsid w:val="000A4A6B"/>
    <w:rsid w:val="000A636A"/>
    <w:rsid w:val="000C4BC0"/>
    <w:rsid w:val="000F5361"/>
    <w:rsid w:val="00111995"/>
    <w:rsid w:val="00120138"/>
    <w:rsid w:val="00121519"/>
    <w:rsid w:val="0013706C"/>
    <w:rsid w:val="001429A1"/>
    <w:rsid w:val="00150796"/>
    <w:rsid w:val="00152A71"/>
    <w:rsid w:val="00165997"/>
    <w:rsid w:val="00185EE0"/>
    <w:rsid w:val="001A70F0"/>
    <w:rsid w:val="001C3D21"/>
    <w:rsid w:val="001D1E17"/>
    <w:rsid w:val="001E0A9B"/>
    <w:rsid w:val="001E54E2"/>
    <w:rsid w:val="00201E74"/>
    <w:rsid w:val="002412FA"/>
    <w:rsid w:val="00255656"/>
    <w:rsid w:val="00260760"/>
    <w:rsid w:val="00284A8D"/>
    <w:rsid w:val="002915BA"/>
    <w:rsid w:val="002A4384"/>
    <w:rsid w:val="002A509E"/>
    <w:rsid w:val="002B3E02"/>
    <w:rsid w:val="002E150C"/>
    <w:rsid w:val="003054DD"/>
    <w:rsid w:val="00315412"/>
    <w:rsid w:val="00321369"/>
    <w:rsid w:val="00342478"/>
    <w:rsid w:val="00344BF9"/>
    <w:rsid w:val="00347480"/>
    <w:rsid w:val="003901C6"/>
    <w:rsid w:val="003A1B65"/>
    <w:rsid w:val="003A460B"/>
    <w:rsid w:val="003B194D"/>
    <w:rsid w:val="003C0A33"/>
    <w:rsid w:val="00403663"/>
    <w:rsid w:val="00416378"/>
    <w:rsid w:val="00421F19"/>
    <w:rsid w:val="00433768"/>
    <w:rsid w:val="00453191"/>
    <w:rsid w:val="00464032"/>
    <w:rsid w:val="00480AF1"/>
    <w:rsid w:val="0048545C"/>
    <w:rsid w:val="00493591"/>
    <w:rsid w:val="004B0861"/>
    <w:rsid w:val="004B34D8"/>
    <w:rsid w:val="004C48CE"/>
    <w:rsid w:val="004D349C"/>
    <w:rsid w:val="004D4381"/>
    <w:rsid w:val="004D5BAD"/>
    <w:rsid w:val="004D76C5"/>
    <w:rsid w:val="004E457A"/>
    <w:rsid w:val="004E7597"/>
    <w:rsid w:val="004F61F9"/>
    <w:rsid w:val="0051765E"/>
    <w:rsid w:val="00522A9E"/>
    <w:rsid w:val="00525951"/>
    <w:rsid w:val="005B21DD"/>
    <w:rsid w:val="005F0D47"/>
    <w:rsid w:val="005F630E"/>
    <w:rsid w:val="00617F1C"/>
    <w:rsid w:val="00650955"/>
    <w:rsid w:val="00653875"/>
    <w:rsid w:val="0068203E"/>
    <w:rsid w:val="006843DF"/>
    <w:rsid w:val="00692E7D"/>
    <w:rsid w:val="006D484C"/>
    <w:rsid w:val="006D6CFA"/>
    <w:rsid w:val="007066C0"/>
    <w:rsid w:val="00735E6F"/>
    <w:rsid w:val="00742E21"/>
    <w:rsid w:val="00744F4F"/>
    <w:rsid w:val="00752C50"/>
    <w:rsid w:val="007764EE"/>
    <w:rsid w:val="00784BF3"/>
    <w:rsid w:val="0079075C"/>
    <w:rsid w:val="007A1E78"/>
    <w:rsid w:val="007A221E"/>
    <w:rsid w:val="007A525B"/>
    <w:rsid w:val="007E2FBA"/>
    <w:rsid w:val="00820CA3"/>
    <w:rsid w:val="008379D3"/>
    <w:rsid w:val="00854B32"/>
    <w:rsid w:val="00866CFD"/>
    <w:rsid w:val="00890AF7"/>
    <w:rsid w:val="008919CC"/>
    <w:rsid w:val="008B3191"/>
    <w:rsid w:val="008D6382"/>
    <w:rsid w:val="008F3691"/>
    <w:rsid w:val="00903A80"/>
    <w:rsid w:val="00912AFD"/>
    <w:rsid w:val="00917660"/>
    <w:rsid w:val="00920D03"/>
    <w:rsid w:val="0092543D"/>
    <w:rsid w:val="00933142"/>
    <w:rsid w:val="0093402A"/>
    <w:rsid w:val="00934E56"/>
    <w:rsid w:val="00944FB4"/>
    <w:rsid w:val="00950D87"/>
    <w:rsid w:val="009544A5"/>
    <w:rsid w:val="00962E18"/>
    <w:rsid w:val="00964794"/>
    <w:rsid w:val="009A5CEF"/>
    <w:rsid w:val="009C732D"/>
    <w:rsid w:val="009F3E9A"/>
    <w:rsid w:val="00A04FA9"/>
    <w:rsid w:val="00A275EC"/>
    <w:rsid w:val="00A31AA3"/>
    <w:rsid w:val="00A44070"/>
    <w:rsid w:val="00A55FDA"/>
    <w:rsid w:val="00A6586C"/>
    <w:rsid w:val="00A7763D"/>
    <w:rsid w:val="00AB47DA"/>
    <w:rsid w:val="00AC032D"/>
    <w:rsid w:val="00AF50F4"/>
    <w:rsid w:val="00B07B2B"/>
    <w:rsid w:val="00B1335D"/>
    <w:rsid w:val="00B34E51"/>
    <w:rsid w:val="00B540F1"/>
    <w:rsid w:val="00B54E08"/>
    <w:rsid w:val="00B829A6"/>
    <w:rsid w:val="00B8716B"/>
    <w:rsid w:val="00BC017A"/>
    <w:rsid w:val="00BD5AF1"/>
    <w:rsid w:val="00BF312E"/>
    <w:rsid w:val="00C0344D"/>
    <w:rsid w:val="00C03D12"/>
    <w:rsid w:val="00C34287"/>
    <w:rsid w:val="00C56C4C"/>
    <w:rsid w:val="00C74B77"/>
    <w:rsid w:val="00C908EE"/>
    <w:rsid w:val="00CA1C4A"/>
    <w:rsid w:val="00CA5917"/>
    <w:rsid w:val="00CB1327"/>
    <w:rsid w:val="00CD072A"/>
    <w:rsid w:val="00CD1B3D"/>
    <w:rsid w:val="00CE7FD8"/>
    <w:rsid w:val="00D118AE"/>
    <w:rsid w:val="00D143F6"/>
    <w:rsid w:val="00D45B83"/>
    <w:rsid w:val="00D52CC1"/>
    <w:rsid w:val="00D546E3"/>
    <w:rsid w:val="00D600A1"/>
    <w:rsid w:val="00D80F5E"/>
    <w:rsid w:val="00D82451"/>
    <w:rsid w:val="00D83BEB"/>
    <w:rsid w:val="00DA1427"/>
    <w:rsid w:val="00DA3106"/>
    <w:rsid w:val="00DE2CD3"/>
    <w:rsid w:val="00DF4FC1"/>
    <w:rsid w:val="00E2614D"/>
    <w:rsid w:val="00E33E01"/>
    <w:rsid w:val="00E343EE"/>
    <w:rsid w:val="00E35197"/>
    <w:rsid w:val="00E73BBE"/>
    <w:rsid w:val="00E85057"/>
    <w:rsid w:val="00E8587A"/>
    <w:rsid w:val="00E8699D"/>
    <w:rsid w:val="00EB3499"/>
    <w:rsid w:val="00EB49EF"/>
    <w:rsid w:val="00EB73EF"/>
    <w:rsid w:val="00EE4DA3"/>
    <w:rsid w:val="00EF3B4B"/>
    <w:rsid w:val="00F00FA7"/>
    <w:rsid w:val="00F25759"/>
    <w:rsid w:val="00F2681E"/>
    <w:rsid w:val="00F3206B"/>
    <w:rsid w:val="00F828C3"/>
    <w:rsid w:val="00FA51A1"/>
    <w:rsid w:val="00FC64CD"/>
    <w:rsid w:val="00FC6AFF"/>
    <w:rsid w:val="00FD4EA0"/>
    <w:rsid w:val="00FF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1101E7"/>
  <w15:chartTrackingRefBased/>
  <w15:docId w15:val="{D09C11F1-E6E8-4587-88E4-DAB404E3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369"/>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42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E21"/>
  </w:style>
  <w:style w:type="paragraph" w:styleId="Footer">
    <w:name w:val="footer"/>
    <w:basedOn w:val="Normal"/>
    <w:link w:val="FooterChar"/>
    <w:uiPriority w:val="99"/>
    <w:unhideWhenUsed/>
    <w:rsid w:val="00742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E21"/>
  </w:style>
  <w:style w:type="paragraph" w:customStyle="1" w:styleId="Normal1">
    <w:name w:val="Normal1"/>
    <w:rsid w:val="006D6CFA"/>
    <w:pPr>
      <w:spacing w:after="0" w:line="276" w:lineRule="auto"/>
    </w:pPr>
    <w:rPr>
      <w:rFonts w:ascii="Arial" w:eastAsia="Arial" w:hAnsi="Arial" w:cs="Arial"/>
      <w:color w:val="000000"/>
      <w:lang w:val="uz-Cyrl-UZ"/>
    </w:rPr>
  </w:style>
  <w:style w:type="paragraph" w:customStyle="1" w:styleId="Body">
    <w:name w:val="Body"/>
    <w:rsid w:val="000C4BC0"/>
    <w:pPr>
      <w:pBdr>
        <w:top w:val="nil"/>
        <w:left w:val="nil"/>
        <w:bottom w:val="nil"/>
        <w:right w:val="nil"/>
        <w:between w:val="nil"/>
        <w:bar w:val="nil"/>
      </w:pBdr>
    </w:pPr>
    <w:rPr>
      <w:rFonts w:ascii="Calibri" w:eastAsia="Arial Unicode MS" w:hAnsi="Calibri" w:cs="Arial Unicode MS"/>
      <w:color w:val="000000"/>
      <w:u w:color="000000"/>
      <w:bdr w:val="nil"/>
      <w:lang w:val="de-DE"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3294</Words>
  <Characters>18779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Trevor.Davies</dc:creator>
  <cp:keywords/>
  <dc:description/>
  <cp:lastModifiedBy>louise.palmer</cp:lastModifiedBy>
  <cp:revision>2</cp:revision>
  <dcterms:created xsi:type="dcterms:W3CDTF">2023-09-04T13:13:00Z</dcterms:created>
  <dcterms:modified xsi:type="dcterms:W3CDTF">2023-09-04T13:13:00Z</dcterms:modified>
</cp:coreProperties>
</file>