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F7" w:rsidRDefault="00DF1AF7" w:rsidP="00DF1AF7">
      <w:pPr>
        <w:pStyle w:val="BodyText"/>
        <w:spacing w:before="32" w:line="235" w:lineRule="auto"/>
        <w:ind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St Joseph’s Catholic Primary School</w:t>
      </w:r>
    </w:p>
    <w:p w:rsidR="0088239A" w:rsidRPr="000F40A0" w:rsidRDefault="0088239A" w:rsidP="000F40A0">
      <w:pPr>
        <w:pStyle w:val="BodyText"/>
        <w:spacing w:before="32" w:line="235" w:lineRule="auto"/>
        <w:ind w:left="100" w:right="7"/>
        <w:jc w:val="center"/>
        <w:rPr>
          <w:rFonts w:ascii="Arial" w:hAnsi="Arial" w:cs="Arial"/>
          <w:color w:val="231F20"/>
          <w:sz w:val="96"/>
          <w:szCs w:val="96"/>
        </w:rPr>
      </w:pPr>
      <w:r>
        <w:rPr>
          <w:rFonts w:ascii="Arial" w:hAnsi="Arial" w:cs="Arial"/>
          <w:noProof/>
          <w:color w:val="231F20"/>
          <w:sz w:val="96"/>
          <w:szCs w:val="96"/>
          <w:lang w:val="en-GB" w:eastAsia="en-GB"/>
        </w:rPr>
        <w:drawing>
          <wp:inline distT="0" distB="0" distL="0" distR="0">
            <wp:extent cx="2268957" cy="2509284"/>
            <wp:effectExtent l="0" t="0" r="0" b="5715"/>
            <wp:docPr id="49" name="Picture 49" descr="J:\ADMIN\LOGOS\New 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LOGOS\New School Logos\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067" cy="2509406"/>
                    </a:xfrm>
                    <a:prstGeom prst="rect">
                      <a:avLst/>
                    </a:prstGeom>
                    <a:noFill/>
                    <a:ln>
                      <a:noFill/>
                    </a:ln>
                  </pic:spPr>
                </pic:pic>
              </a:graphicData>
            </a:graphic>
          </wp:inline>
        </w:drawing>
      </w:r>
      <w:r w:rsidR="008C4C37" w:rsidRPr="008C4C37">
        <w:t xml:space="preserve"> </w:t>
      </w:r>
    </w:p>
    <w:p w:rsidR="00F7313C" w:rsidRDefault="00F7313C" w:rsidP="000F40A0">
      <w:pPr>
        <w:pStyle w:val="BodyText"/>
        <w:spacing w:before="32" w:line="235" w:lineRule="auto"/>
        <w:ind w:left="100" w:right="7"/>
        <w:jc w:val="center"/>
        <w:rPr>
          <w:rFonts w:ascii="Arial" w:hAnsi="Arial" w:cs="Arial"/>
          <w:color w:val="231F20"/>
          <w:sz w:val="72"/>
          <w:szCs w:val="72"/>
        </w:rPr>
      </w:pPr>
    </w:p>
    <w:p w:rsidR="00586FC4"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 xml:space="preserve">Primary PE and Sports </w:t>
      </w:r>
    </w:p>
    <w:p w:rsidR="000F40A0"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Premium Strategy Document</w:t>
      </w:r>
    </w:p>
    <w:p w:rsidR="00586FC4" w:rsidRDefault="00586FC4" w:rsidP="00586FC4">
      <w:pPr>
        <w:pStyle w:val="BodyText"/>
        <w:spacing w:before="32" w:line="235" w:lineRule="auto"/>
        <w:ind w:right="7"/>
        <w:jc w:val="center"/>
        <w:rPr>
          <w:rFonts w:ascii="Arial" w:hAnsi="Arial" w:cs="Arial"/>
          <w:color w:val="231F20"/>
          <w:sz w:val="70"/>
          <w:szCs w:val="72"/>
        </w:rPr>
      </w:pPr>
      <w:r w:rsidRPr="00586FC4">
        <w:rPr>
          <w:rFonts w:ascii="Arial" w:hAnsi="Arial" w:cs="Arial"/>
          <w:color w:val="231F20"/>
          <w:sz w:val="70"/>
          <w:szCs w:val="72"/>
        </w:rPr>
        <w:t>2021/22</w:t>
      </w:r>
    </w:p>
    <w:p w:rsidR="00586FC4" w:rsidRDefault="00586FC4" w:rsidP="00586FC4">
      <w:pPr>
        <w:pStyle w:val="BodyText"/>
        <w:spacing w:before="32" w:line="235" w:lineRule="auto"/>
        <w:ind w:right="7"/>
        <w:jc w:val="center"/>
        <w:rPr>
          <w:rFonts w:ascii="Arial" w:hAnsi="Arial" w:cs="Arial"/>
          <w:color w:val="231F20"/>
          <w:sz w:val="70"/>
          <w:szCs w:val="72"/>
        </w:rPr>
      </w:pPr>
    </w:p>
    <w:p w:rsidR="00586FC4" w:rsidRPr="00586FC4" w:rsidRDefault="00586FC4" w:rsidP="00586FC4">
      <w:pPr>
        <w:pStyle w:val="BodyText"/>
        <w:spacing w:before="32" w:line="235" w:lineRule="auto"/>
        <w:ind w:left="100" w:right="7"/>
        <w:jc w:val="center"/>
        <w:rPr>
          <w:rFonts w:ascii="Arial" w:hAnsi="Arial" w:cs="Arial"/>
          <w:color w:val="231F20"/>
          <w:sz w:val="50"/>
          <w:szCs w:val="72"/>
        </w:rPr>
      </w:pPr>
      <w:r>
        <w:rPr>
          <w:rFonts w:ascii="Arial" w:hAnsi="Arial" w:cs="Arial"/>
          <w:color w:val="231F20"/>
          <w:sz w:val="50"/>
          <w:szCs w:val="72"/>
        </w:rPr>
        <w:t>(</w:t>
      </w:r>
      <w:r w:rsidRPr="00586FC4">
        <w:rPr>
          <w:rFonts w:ascii="Arial" w:hAnsi="Arial" w:cs="Arial"/>
          <w:color w:val="231F20"/>
          <w:sz w:val="50"/>
          <w:szCs w:val="72"/>
        </w:rPr>
        <w:t>Incorporating review of Academic Year 2020/2</w:t>
      </w:r>
      <w:r>
        <w:rPr>
          <w:rFonts w:ascii="Arial" w:hAnsi="Arial" w:cs="Arial"/>
          <w:color w:val="231F20"/>
          <w:sz w:val="50"/>
          <w:szCs w:val="72"/>
        </w:rPr>
        <w:t>1)</w:t>
      </w:r>
    </w:p>
    <w:p w:rsidR="00A32B25" w:rsidRDefault="00B152A8">
      <w:pPr>
        <w:pStyle w:val="BodyText"/>
        <w:spacing w:before="32" w:line="235" w:lineRule="auto"/>
        <w:ind w:left="100" w:right="7"/>
        <w:rPr>
          <w:color w:val="231F20"/>
        </w:rPr>
      </w:pPr>
      <w:r>
        <w:rPr>
          <w:noProof/>
          <w:sz w:val="20"/>
          <w:lang w:val="en-GB" w:eastAsia="en-GB"/>
        </w:rPr>
        <mc:AlternateContent>
          <mc:Choice Requires="wps">
            <w:drawing>
              <wp:inline distT="0" distB="0" distL="0" distR="0" wp14:anchorId="4D28BE7F" wp14:editId="2F20E940">
                <wp:extent cx="9734550" cy="619125"/>
                <wp:effectExtent l="0" t="0" r="0" b="9525"/>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0" cy="619125"/>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BA4" w:rsidRDefault="00F26BA4" w:rsidP="00B152A8">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4D28BE7F" id="_x0000_t202" coordsize="21600,21600" o:spt="202" path="m,l,21600r21600,l21600,xe">
                <v:stroke joinstyle="miter"/>
                <v:path gradientshapeok="t" o:connecttype="rect"/>
              </v:shapetype>
              <v:shape id="Text Box 30" o:spid="_x0000_s1026" type="#_x0000_t202" style="width:766.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" fillcolor="#2b92bc" stroked="f">
                <v:textbox inset="0,0,0,0">
                  <w:txbxContent>
                    <w:p w:rsidR="00F26BA4" w:rsidRDefault="00F26BA4" w:rsidP="00B152A8">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586FC4" w:rsidRDefault="00586FC4"/>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68"/>
        <w:gridCol w:w="7678"/>
      </w:tblGrid>
      <w:tr w:rsidR="00C2051F" w:rsidRPr="00B152A8" w:rsidTr="00594A56">
        <w:trPr>
          <w:trHeight w:val="480"/>
        </w:trPr>
        <w:tc>
          <w:tcPr>
            <w:tcW w:w="7668" w:type="dxa"/>
          </w:tcPr>
          <w:p w:rsidR="00C2051F" w:rsidRPr="00B152A8" w:rsidRDefault="007E4A5C" w:rsidP="00D735FF">
            <w:pPr>
              <w:pStyle w:val="TableParagraph"/>
              <w:spacing w:before="21"/>
              <w:ind w:left="70"/>
              <w:rPr>
                <w:sz w:val="24"/>
                <w:szCs w:val="24"/>
              </w:rPr>
            </w:pPr>
            <w:r>
              <w:rPr>
                <w:noProof/>
                <w:lang w:val="en-GB" w:eastAsia="en-GB"/>
              </w:rPr>
              <mc:AlternateContent>
                <mc:Choice Requires="wps">
                  <w:drawing>
                    <wp:anchor distT="0" distB="0" distL="114300" distR="114300" simplePos="0" relativeHeight="251662336" behindDoc="1" locked="0" layoutInCell="1" allowOverlap="1" wp14:anchorId="4FAE3572" wp14:editId="6945282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A471"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sidR="00C2051F" w:rsidRPr="00B152A8">
              <w:rPr>
                <w:color w:val="231F20"/>
                <w:sz w:val="24"/>
                <w:szCs w:val="24"/>
              </w:rPr>
              <w:t>Key achievements to date:</w:t>
            </w:r>
          </w:p>
        </w:tc>
        <w:tc>
          <w:tcPr>
            <w:tcW w:w="7678" w:type="dxa"/>
          </w:tcPr>
          <w:p w:rsidR="00C2051F" w:rsidRPr="00B152A8" w:rsidRDefault="00C2051F" w:rsidP="00D735FF">
            <w:pPr>
              <w:pStyle w:val="TableParagraph"/>
              <w:spacing w:before="21"/>
              <w:ind w:left="70"/>
              <w:rPr>
                <w:sz w:val="24"/>
                <w:szCs w:val="24"/>
              </w:rPr>
            </w:pPr>
            <w:r w:rsidRPr="00B152A8">
              <w:rPr>
                <w:color w:val="231F20"/>
                <w:sz w:val="24"/>
                <w:szCs w:val="24"/>
              </w:rPr>
              <w:t>Areas for further improvement and baseline evidence of need:</w:t>
            </w:r>
          </w:p>
        </w:tc>
      </w:tr>
      <w:tr w:rsidR="00593FF6" w:rsidRPr="00B152A8" w:rsidTr="00594A56">
        <w:trPr>
          <w:trHeight w:val="2640"/>
        </w:trPr>
        <w:tc>
          <w:tcPr>
            <w:tcW w:w="7668" w:type="dxa"/>
          </w:tcPr>
          <w:p w:rsidR="00593FF6" w:rsidRPr="00B152A8" w:rsidRDefault="00593FF6" w:rsidP="00593FF6">
            <w:pPr>
              <w:pStyle w:val="TableParagraph"/>
              <w:rPr>
                <w:sz w:val="24"/>
                <w:szCs w:val="24"/>
              </w:rPr>
            </w:pPr>
          </w:p>
          <w:p w:rsidR="00740612" w:rsidRPr="00B152A8" w:rsidRDefault="00740612" w:rsidP="00740612">
            <w:pPr>
              <w:pStyle w:val="TableParagraph"/>
              <w:numPr>
                <w:ilvl w:val="0"/>
                <w:numId w:val="12"/>
              </w:numPr>
              <w:rPr>
                <w:rFonts w:asciiTheme="minorHAnsi" w:hAnsiTheme="minorHAnsi" w:cstheme="minorHAnsi"/>
                <w:sz w:val="24"/>
                <w:szCs w:val="24"/>
              </w:rPr>
            </w:pPr>
            <w:r w:rsidRPr="00B152A8">
              <w:rPr>
                <w:sz w:val="24"/>
                <w:szCs w:val="24"/>
              </w:rPr>
              <w:t>Development of pupil voice to identify barriers to participation for reluctant children and to act accordingly to reduce those barriers.</w:t>
            </w:r>
          </w:p>
          <w:p w:rsidR="00740612" w:rsidRPr="00B152A8" w:rsidRDefault="00740612" w:rsidP="00740612">
            <w:pPr>
              <w:pStyle w:val="TableParagraph"/>
              <w:numPr>
                <w:ilvl w:val="0"/>
                <w:numId w:val="12"/>
              </w:numPr>
              <w:rPr>
                <w:rFonts w:asciiTheme="minorHAnsi" w:hAnsiTheme="minorHAnsi" w:cstheme="minorHAnsi"/>
                <w:sz w:val="24"/>
                <w:szCs w:val="24"/>
              </w:rPr>
            </w:pPr>
            <w:r w:rsidRPr="00B152A8">
              <w:rPr>
                <w:rFonts w:asciiTheme="minorHAnsi" w:hAnsiTheme="minorHAnsi" w:cstheme="minorHAnsi"/>
                <w:sz w:val="24"/>
                <w:szCs w:val="24"/>
              </w:rPr>
              <w:t xml:space="preserve">Opportunities for staff professional development and fitness through CPD from the </w:t>
            </w:r>
            <w:r w:rsidR="00586FC4" w:rsidRPr="00B152A8">
              <w:rPr>
                <w:rFonts w:asciiTheme="minorHAnsi" w:hAnsiTheme="minorHAnsi" w:cstheme="minorHAnsi"/>
                <w:sz w:val="24"/>
                <w:szCs w:val="24"/>
              </w:rPr>
              <w:t>borough of Islington</w:t>
            </w:r>
          </w:p>
          <w:p w:rsidR="00740612" w:rsidRPr="00B152A8" w:rsidRDefault="00740612" w:rsidP="00740612">
            <w:pPr>
              <w:pStyle w:val="TableParagraph"/>
              <w:numPr>
                <w:ilvl w:val="0"/>
                <w:numId w:val="12"/>
              </w:numPr>
              <w:rPr>
                <w:rFonts w:asciiTheme="minorHAnsi" w:hAnsiTheme="minorHAnsi" w:cstheme="minorHAnsi"/>
                <w:sz w:val="24"/>
                <w:szCs w:val="24"/>
              </w:rPr>
            </w:pPr>
            <w:r w:rsidRPr="00B152A8">
              <w:rPr>
                <w:rFonts w:asciiTheme="minorHAnsi" w:hAnsiTheme="minorHAnsi" w:cstheme="minorHAnsi"/>
                <w:sz w:val="24"/>
                <w:szCs w:val="24"/>
              </w:rPr>
              <w:t>Increased monitoring of sports and physical education lessons took place</w:t>
            </w:r>
            <w:r w:rsidR="00E55D86" w:rsidRPr="00B152A8">
              <w:rPr>
                <w:rFonts w:asciiTheme="minorHAnsi" w:hAnsiTheme="minorHAnsi" w:cstheme="minorHAnsi"/>
                <w:sz w:val="24"/>
                <w:szCs w:val="24"/>
              </w:rPr>
              <w:t xml:space="preserve"> (</w:t>
            </w:r>
            <w:r w:rsidR="00586FC4" w:rsidRPr="00B152A8">
              <w:rPr>
                <w:rFonts w:asciiTheme="minorHAnsi" w:hAnsiTheme="minorHAnsi" w:cstheme="minorHAnsi"/>
                <w:sz w:val="24"/>
                <w:szCs w:val="24"/>
              </w:rPr>
              <w:t>t</w:t>
            </w:r>
            <w:r w:rsidR="00E55D86" w:rsidRPr="00B152A8">
              <w:rPr>
                <w:rFonts w:asciiTheme="minorHAnsi" w:hAnsiTheme="minorHAnsi" w:cstheme="minorHAnsi"/>
                <w:sz w:val="24"/>
                <w:szCs w:val="24"/>
              </w:rPr>
              <w:t xml:space="preserve">his was hindered by </w:t>
            </w:r>
            <w:r w:rsidR="00586FC4" w:rsidRPr="00B152A8">
              <w:rPr>
                <w:rFonts w:asciiTheme="minorHAnsi" w:hAnsiTheme="minorHAnsi" w:cstheme="minorHAnsi"/>
                <w:sz w:val="24"/>
                <w:szCs w:val="24"/>
              </w:rPr>
              <w:t>the pandemic</w:t>
            </w:r>
            <w:r w:rsidR="00E55D86" w:rsidRPr="00B152A8">
              <w:rPr>
                <w:rFonts w:asciiTheme="minorHAnsi" w:hAnsiTheme="minorHAnsi" w:cstheme="minorHAnsi"/>
                <w:sz w:val="24"/>
                <w:szCs w:val="24"/>
              </w:rPr>
              <w:t>)</w:t>
            </w:r>
          </w:p>
          <w:p w:rsidR="00740612" w:rsidRPr="00B152A8" w:rsidRDefault="00740612" w:rsidP="00740612">
            <w:pPr>
              <w:pStyle w:val="TableParagraph"/>
              <w:numPr>
                <w:ilvl w:val="0"/>
                <w:numId w:val="12"/>
              </w:numPr>
              <w:rPr>
                <w:rFonts w:asciiTheme="minorHAnsi" w:hAnsiTheme="minorHAnsi" w:cstheme="minorHAnsi"/>
                <w:sz w:val="24"/>
                <w:szCs w:val="24"/>
              </w:rPr>
            </w:pPr>
            <w:r w:rsidRPr="00B152A8">
              <w:rPr>
                <w:rFonts w:asciiTheme="minorHAnsi" w:hAnsiTheme="minorHAnsi" w:cstheme="minorHAnsi"/>
                <w:sz w:val="24"/>
                <w:szCs w:val="24"/>
              </w:rPr>
              <w:t xml:space="preserve">An opportunity for </w:t>
            </w:r>
            <w:r w:rsidR="00E55D86" w:rsidRPr="00B152A8">
              <w:rPr>
                <w:rFonts w:asciiTheme="minorHAnsi" w:hAnsiTheme="minorHAnsi" w:cstheme="minorHAnsi"/>
                <w:sz w:val="24"/>
                <w:szCs w:val="24"/>
              </w:rPr>
              <w:t xml:space="preserve">PE Coach and subject lead </w:t>
            </w:r>
            <w:r w:rsidRPr="00B152A8">
              <w:rPr>
                <w:rFonts w:asciiTheme="minorHAnsi" w:hAnsiTheme="minorHAnsi" w:cstheme="minorHAnsi"/>
                <w:sz w:val="24"/>
                <w:szCs w:val="24"/>
              </w:rPr>
              <w:t>to present to governors was facilitated through a governor morning.</w:t>
            </w:r>
          </w:p>
          <w:p w:rsidR="00740612" w:rsidRPr="00B152A8" w:rsidRDefault="00740612" w:rsidP="00740612">
            <w:pPr>
              <w:pStyle w:val="TableParagraph"/>
              <w:numPr>
                <w:ilvl w:val="0"/>
                <w:numId w:val="12"/>
              </w:numPr>
              <w:rPr>
                <w:rFonts w:asciiTheme="minorHAnsi" w:hAnsiTheme="minorHAnsi" w:cstheme="minorHAnsi"/>
                <w:sz w:val="24"/>
                <w:szCs w:val="24"/>
              </w:rPr>
            </w:pPr>
            <w:r w:rsidRPr="00B152A8">
              <w:rPr>
                <w:rFonts w:asciiTheme="minorHAnsi" w:hAnsiTheme="minorHAnsi" w:cstheme="minorHAnsi"/>
                <w:sz w:val="24"/>
                <w:szCs w:val="24"/>
              </w:rPr>
              <w:t>Provision for SEN children became more of a focus with additional clubs for targeted children such as yoga.</w:t>
            </w:r>
          </w:p>
        </w:tc>
        <w:tc>
          <w:tcPr>
            <w:tcW w:w="7678" w:type="dxa"/>
          </w:tcPr>
          <w:p w:rsidR="00586FC4" w:rsidRPr="00B152A8" w:rsidRDefault="00586FC4" w:rsidP="00586FC4">
            <w:pPr>
              <w:pStyle w:val="TableParagraph"/>
              <w:ind w:left="720"/>
              <w:rPr>
                <w:rFonts w:asciiTheme="minorHAnsi" w:hAnsiTheme="minorHAnsi" w:cstheme="minorHAnsi"/>
                <w:sz w:val="24"/>
                <w:szCs w:val="24"/>
              </w:rPr>
            </w:pPr>
          </w:p>
          <w:p w:rsidR="00934C54" w:rsidRPr="00B152A8" w:rsidRDefault="00ED1AFC" w:rsidP="00934C54">
            <w:pPr>
              <w:pStyle w:val="TableParagraph"/>
              <w:numPr>
                <w:ilvl w:val="0"/>
                <w:numId w:val="12"/>
              </w:numPr>
              <w:rPr>
                <w:rFonts w:asciiTheme="minorHAnsi" w:hAnsiTheme="minorHAnsi" w:cstheme="minorHAnsi"/>
                <w:sz w:val="24"/>
                <w:szCs w:val="24"/>
              </w:rPr>
            </w:pPr>
            <w:r w:rsidRPr="00B152A8">
              <w:rPr>
                <w:sz w:val="24"/>
                <w:szCs w:val="24"/>
              </w:rPr>
              <w:t>Increase the participation of children to all key stage 2 children.</w:t>
            </w:r>
          </w:p>
          <w:p w:rsidR="00934C54" w:rsidRPr="00B152A8" w:rsidRDefault="00ED1AFC" w:rsidP="00934C54">
            <w:pPr>
              <w:pStyle w:val="TableParagraph"/>
              <w:numPr>
                <w:ilvl w:val="0"/>
                <w:numId w:val="12"/>
              </w:numPr>
              <w:rPr>
                <w:rFonts w:asciiTheme="minorHAnsi" w:hAnsiTheme="minorHAnsi" w:cstheme="minorHAnsi"/>
                <w:sz w:val="24"/>
                <w:szCs w:val="24"/>
              </w:rPr>
            </w:pPr>
            <w:r w:rsidRPr="00B152A8">
              <w:rPr>
                <w:sz w:val="24"/>
                <w:szCs w:val="24"/>
              </w:rPr>
              <w:t>Continue CPD for staff, especially new staff</w:t>
            </w:r>
            <w:r w:rsidR="00372EEF" w:rsidRPr="00B152A8">
              <w:rPr>
                <w:sz w:val="24"/>
                <w:szCs w:val="24"/>
              </w:rPr>
              <w:t xml:space="preserve"> </w:t>
            </w:r>
            <w:r w:rsidR="00E55D86" w:rsidRPr="00B152A8">
              <w:rPr>
                <w:sz w:val="24"/>
                <w:szCs w:val="24"/>
              </w:rPr>
              <w:t xml:space="preserve">5 ECTs </w:t>
            </w:r>
            <w:r w:rsidRPr="00B152A8">
              <w:rPr>
                <w:sz w:val="24"/>
                <w:szCs w:val="24"/>
              </w:rPr>
              <w:t xml:space="preserve">to deliver quality PE lessons. </w:t>
            </w:r>
          </w:p>
          <w:p w:rsidR="00934C54" w:rsidRPr="00B152A8" w:rsidRDefault="00ED1AFC" w:rsidP="00934C54">
            <w:pPr>
              <w:pStyle w:val="TableParagraph"/>
              <w:numPr>
                <w:ilvl w:val="0"/>
                <w:numId w:val="12"/>
              </w:numPr>
              <w:rPr>
                <w:rFonts w:asciiTheme="minorHAnsi" w:hAnsiTheme="minorHAnsi" w:cstheme="minorHAnsi"/>
                <w:sz w:val="24"/>
                <w:szCs w:val="24"/>
              </w:rPr>
            </w:pPr>
            <w:r w:rsidRPr="00B152A8">
              <w:rPr>
                <w:sz w:val="24"/>
                <w:szCs w:val="24"/>
              </w:rPr>
              <w:t xml:space="preserve">Increase participation and enjoyment in PE. </w:t>
            </w:r>
          </w:p>
          <w:p w:rsidR="00E55D86" w:rsidRPr="00B152A8" w:rsidRDefault="00ED1AFC" w:rsidP="00586FC4">
            <w:pPr>
              <w:pStyle w:val="TableParagraph"/>
              <w:numPr>
                <w:ilvl w:val="0"/>
                <w:numId w:val="12"/>
              </w:numPr>
              <w:rPr>
                <w:rFonts w:asciiTheme="minorHAnsi" w:hAnsiTheme="minorHAnsi" w:cstheme="minorHAnsi"/>
                <w:sz w:val="24"/>
                <w:szCs w:val="24"/>
              </w:rPr>
            </w:pPr>
            <w:r w:rsidRPr="00B152A8">
              <w:rPr>
                <w:sz w:val="24"/>
                <w:szCs w:val="24"/>
              </w:rPr>
              <w:t xml:space="preserve">Increase number of children attending sports clubs offered by the school. </w:t>
            </w:r>
          </w:p>
          <w:p w:rsidR="00934C54" w:rsidRPr="00B152A8" w:rsidRDefault="00ED1AFC" w:rsidP="00E55D86">
            <w:pPr>
              <w:pStyle w:val="TableParagraph"/>
              <w:numPr>
                <w:ilvl w:val="0"/>
                <w:numId w:val="12"/>
              </w:numPr>
              <w:rPr>
                <w:rFonts w:asciiTheme="minorHAnsi" w:hAnsiTheme="minorHAnsi" w:cstheme="minorHAnsi"/>
                <w:sz w:val="24"/>
                <w:szCs w:val="24"/>
              </w:rPr>
            </w:pPr>
            <w:r w:rsidRPr="00B152A8">
              <w:rPr>
                <w:sz w:val="24"/>
                <w:szCs w:val="24"/>
              </w:rPr>
              <w:t>Broaden the knowledge and enjoyment of a variety of sports.</w:t>
            </w:r>
          </w:p>
          <w:p w:rsidR="00CB70B5" w:rsidRPr="00B152A8" w:rsidRDefault="00ED1AFC" w:rsidP="00934C54">
            <w:pPr>
              <w:pStyle w:val="TableParagraph"/>
              <w:ind w:left="720"/>
              <w:rPr>
                <w:sz w:val="24"/>
                <w:szCs w:val="24"/>
              </w:rPr>
            </w:pPr>
            <w:r w:rsidRPr="00B152A8">
              <w:rPr>
                <w:sz w:val="24"/>
                <w:szCs w:val="24"/>
              </w:rPr>
              <w:t xml:space="preserve"> Challenge gender stereotypes towards sport and PE.</w:t>
            </w:r>
          </w:p>
          <w:p w:rsidR="00E55D86" w:rsidRPr="00B152A8" w:rsidRDefault="00E55D86" w:rsidP="00E55D86">
            <w:pPr>
              <w:pStyle w:val="TableParagraph"/>
              <w:numPr>
                <w:ilvl w:val="0"/>
                <w:numId w:val="12"/>
              </w:numPr>
              <w:rPr>
                <w:sz w:val="24"/>
                <w:szCs w:val="24"/>
              </w:rPr>
            </w:pPr>
            <w:r w:rsidRPr="00B152A8">
              <w:rPr>
                <w:sz w:val="24"/>
                <w:szCs w:val="24"/>
              </w:rPr>
              <w:t>Involvement in Islington school competitions</w:t>
            </w:r>
          </w:p>
          <w:p w:rsidR="00586FC4" w:rsidRPr="00B152A8" w:rsidRDefault="00586FC4" w:rsidP="00E55D86">
            <w:pPr>
              <w:pStyle w:val="TableParagraph"/>
              <w:numPr>
                <w:ilvl w:val="0"/>
                <w:numId w:val="12"/>
              </w:numPr>
              <w:rPr>
                <w:sz w:val="24"/>
                <w:szCs w:val="24"/>
              </w:rPr>
            </w:pPr>
            <w:r w:rsidRPr="00B152A8">
              <w:rPr>
                <w:sz w:val="24"/>
                <w:szCs w:val="24"/>
              </w:rPr>
              <w:t xml:space="preserve">Introduction of </w:t>
            </w:r>
            <w:r w:rsidR="005A6633" w:rsidRPr="00B152A8">
              <w:rPr>
                <w:sz w:val="24"/>
                <w:szCs w:val="24"/>
              </w:rPr>
              <w:t>‘M</w:t>
            </w:r>
            <w:r w:rsidRPr="00B152A8">
              <w:rPr>
                <w:sz w:val="24"/>
                <w:szCs w:val="24"/>
              </w:rPr>
              <w:t xml:space="preserve">ini </w:t>
            </w:r>
            <w:r w:rsidR="005A6633" w:rsidRPr="00B152A8">
              <w:rPr>
                <w:sz w:val="24"/>
                <w:szCs w:val="24"/>
              </w:rPr>
              <w:t>M</w:t>
            </w:r>
            <w:r w:rsidRPr="00B152A8">
              <w:rPr>
                <w:sz w:val="24"/>
                <w:szCs w:val="24"/>
              </w:rPr>
              <w:t>ermaids</w:t>
            </w:r>
            <w:r w:rsidR="005A6633" w:rsidRPr="00B152A8">
              <w:rPr>
                <w:sz w:val="24"/>
                <w:szCs w:val="24"/>
              </w:rPr>
              <w:t>’ scheme to support girls in sport in Year 3-6 and give motivation and encouragement (September 2021)</w:t>
            </w:r>
            <w:r w:rsidRPr="00B152A8">
              <w:rPr>
                <w:sz w:val="24"/>
                <w:szCs w:val="24"/>
              </w:rPr>
              <w:t xml:space="preserve"> </w:t>
            </w:r>
          </w:p>
          <w:p w:rsidR="005A6633" w:rsidRPr="00B152A8" w:rsidRDefault="005A6633" w:rsidP="00E55D86">
            <w:pPr>
              <w:pStyle w:val="TableParagraph"/>
              <w:numPr>
                <w:ilvl w:val="0"/>
                <w:numId w:val="12"/>
              </w:numPr>
              <w:rPr>
                <w:sz w:val="24"/>
                <w:szCs w:val="24"/>
              </w:rPr>
            </w:pPr>
            <w:r w:rsidRPr="00B152A8">
              <w:rPr>
                <w:sz w:val="24"/>
                <w:szCs w:val="24"/>
              </w:rPr>
              <w:t>Arsenal stadium tour for all KS2 pupils</w:t>
            </w:r>
          </w:p>
          <w:p w:rsidR="00372EEF" w:rsidRPr="00B152A8" w:rsidRDefault="005A6633" w:rsidP="00E55D86">
            <w:pPr>
              <w:pStyle w:val="TableParagraph"/>
              <w:numPr>
                <w:ilvl w:val="0"/>
                <w:numId w:val="12"/>
              </w:numPr>
              <w:rPr>
                <w:sz w:val="24"/>
                <w:szCs w:val="24"/>
              </w:rPr>
            </w:pPr>
            <w:proofErr w:type="spellStart"/>
            <w:r w:rsidRPr="00B152A8">
              <w:rPr>
                <w:sz w:val="24"/>
                <w:szCs w:val="24"/>
              </w:rPr>
              <w:t>Organised</w:t>
            </w:r>
            <w:proofErr w:type="spellEnd"/>
            <w:r w:rsidRPr="00B152A8">
              <w:rPr>
                <w:sz w:val="24"/>
                <w:szCs w:val="24"/>
              </w:rPr>
              <w:t xml:space="preserve"> visits from top athletes to motivate and inspire – timetabled for 2022</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90"/>
        <w:gridCol w:w="4598"/>
      </w:tblGrid>
      <w:tr w:rsidR="00C2051F" w:rsidRPr="00B152A8" w:rsidTr="00B152A8">
        <w:trPr>
          <w:trHeight w:val="20"/>
        </w:trPr>
        <w:tc>
          <w:tcPr>
            <w:tcW w:w="10790" w:type="dxa"/>
          </w:tcPr>
          <w:p w:rsidR="00C2051F" w:rsidRPr="00B152A8" w:rsidRDefault="00C2051F" w:rsidP="00D735FF">
            <w:pPr>
              <w:pStyle w:val="TableParagraph"/>
              <w:spacing w:before="17"/>
              <w:ind w:left="70"/>
              <w:rPr>
                <w:sz w:val="24"/>
                <w:szCs w:val="24"/>
              </w:rPr>
            </w:pPr>
            <w:r w:rsidRPr="00B152A8">
              <w:rPr>
                <w:color w:val="231F20"/>
                <w:sz w:val="24"/>
                <w:szCs w:val="24"/>
              </w:rPr>
              <w:t>Meeting national curriculum requirements for swimming and water safety</w:t>
            </w:r>
          </w:p>
        </w:tc>
        <w:tc>
          <w:tcPr>
            <w:tcW w:w="4598" w:type="dxa"/>
          </w:tcPr>
          <w:p w:rsidR="00C2051F" w:rsidRPr="00B152A8" w:rsidRDefault="00C2051F" w:rsidP="00D735FF">
            <w:pPr>
              <w:pStyle w:val="TableParagraph"/>
              <w:spacing w:before="17"/>
              <w:ind w:left="70"/>
              <w:rPr>
                <w:sz w:val="24"/>
                <w:szCs w:val="24"/>
              </w:rPr>
            </w:pPr>
            <w:r w:rsidRPr="00B152A8">
              <w:rPr>
                <w:color w:val="231F20"/>
                <w:sz w:val="24"/>
                <w:szCs w:val="24"/>
              </w:rPr>
              <w:t>Please complete all of the below:</w:t>
            </w:r>
          </w:p>
        </w:tc>
      </w:tr>
      <w:tr w:rsidR="00C2051F" w:rsidRPr="00B152A8" w:rsidTr="00B152A8">
        <w:trPr>
          <w:trHeight w:val="20"/>
        </w:trPr>
        <w:tc>
          <w:tcPr>
            <w:tcW w:w="10790" w:type="dxa"/>
          </w:tcPr>
          <w:p w:rsidR="00C2051F" w:rsidRPr="00B152A8" w:rsidRDefault="00C2051F" w:rsidP="00413F89">
            <w:pPr>
              <w:pStyle w:val="TableParagraph"/>
              <w:spacing w:before="23" w:line="235" w:lineRule="auto"/>
              <w:ind w:left="70" w:right="8"/>
              <w:rPr>
                <w:sz w:val="24"/>
                <w:szCs w:val="24"/>
              </w:rPr>
            </w:pPr>
            <w:r w:rsidRPr="00B152A8">
              <w:rPr>
                <w:color w:val="231F20"/>
                <w:sz w:val="24"/>
                <w:szCs w:val="24"/>
              </w:rPr>
              <w:t xml:space="preserve">What percentage of your </w:t>
            </w:r>
            <w:r w:rsidR="00413F89" w:rsidRPr="00B152A8">
              <w:rPr>
                <w:color w:val="231F20"/>
                <w:sz w:val="24"/>
                <w:szCs w:val="24"/>
              </w:rPr>
              <w:t xml:space="preserve">current </w:t>
            </w:r>
            <w:r w:rsidRPr="00B152A8">
              <w:rPr>
                <w:color w:val="231F20"/>
                <w:spacing w:val="-5"/>
                <w:sz w:val="24"/>
                <w:szCs w:val="24"/>
              </w:rPr>
              <w:t xml:space="preserve">Year </w:t>
            </w:r>
            <w:r w:rsidR="00413F89" w:rsidRPr="00B152A8">
              <w:rPr>
                <w:color w:val="231F20"/>
                <w:sz w:val="24"/>
                <w:szCs w:val="24"/>
              </w:rPr>
              <w:t>6 pupils can</w:t>
            </w:r>
            <w:r w:rsidRPr="00B152A8">
              <w:rPr>
                <w:color w:val="231F20"/>
                <w:sz w:val="24"/>
                <w:szCs w:val="24"/>
              </w:rPr>
              <w:t xml:space="preserve"> swim </w:t>
            </w:r>
            <w:r w:rsidRPr="00B152A8">
              <w:rPr>
                <w:color w:val="231F20"/>
                <w:spacing w:val="-3"/>
                <w:sz w:val="24"/>
                <w:szCs w:val="24"/>
              </w:rPr>
              <w:t xml:space="preserve">competently, </w:t>
            </w:r>
            <w:r w:rsidRPr="00B152A8">
              <w:rPr>
                <w:color w:val="231F20"/>
                <w:sz w:val="24"/>
                <w:szCs w:val="24"/>
              </w:rPr>
              <w:t>confidently and proficiently over a distance of at least 25 metres?</w:t>
            </w:r>
          </w:p>
        </w:tc>
        <w:tc>
          <w:tcPr>
            <w:tcW w:w="4598" w:type="dxa"/>
          </w:tcPr>
          <w:p w:rsidR="00C2051F" w:rsidRPr="00B152A8" w:rsidRDefault="00BA6DD0" w:rsidP="00B152A8">
            <w:pPr>
              <w:pStyle w:val="TableParagraph"/>
              <w:spacing w:before="17"/>
              <w:ind w:left="70"/>
              <w:rPr>
                <w:color w:val="FF0000"/>
                <w:sz w:val="24"/>
                <w:szCs w:val="24"/>
              </w:rPr>
            </w:pPr>
            <w:r w:rsidRPr="00B152A8">
              <w:rPr>
                <w:color w:val="FF0000"/>
                <w:sz w:val="24"/>
                <w:szCs w:val="24"/>
              </w:rPr>
              <w:t>Intensive courses have just been completed this half term – results to follow</w:t>
            </w:r>
          </w:p>
        </w:tc>
      </w:tr>
      <w:tr w:rsidR="00C2051F" w:rsidRPr="00B152A8" w:rsidTr="00B152A8">
        <w:trPr>
          <w:trHeight w:val="20"/>
        </w:trPr>
        <w:tc>
          <w:tcPr>
            <w:tcW w:w="10790" w:type="dxa"/>
          </w:tcPr>
          <w:p w:rsidR="00C2051F" w:rsidRPr="00B152A8" w:rsidRDefault="00C2051F" w:rsidP="00413F89">
            <w:pPr>
              <w:pStyle w:val="TableParagraph"/>
              <w:spacing w:before="23" w:line="235" w:lineRule="auto"/>
              <w:ind w:left="70" w:right="591"/>
              <w:rPr>
                <w:sz w:val="24"/>
                <w:szCs w:val="24"/>
              </w:rPr>
            </w:pPr>
            <w:r w:rsidRPr="00B152A8">
              <w:rPr>
                <w:color w:val="231F20"/>
                <w:sz w:val="24"/>
                <w:szCs w:val="24"/>
              </w:rPr>
              <w:t xml:space="preserve">What percentage of your </w:t>
            </w:r>
            <w:r w:rsidRPr="00B152A8">
              <w:rPr>
                <w:color w:val="231F20"/>
                <w:spacing w:val="-5"/>
                <w:sz w:val="24"/>
                <w:szCs w:val="24"/>
              </w:rPr>
              <w:t xml:space="preserve">Year </w:t>
            </w:r>
            <w:r w:rsidRPr="00B152A8">
              <w:rPr>
                <w:color w:val="231F20"/>
                <w:sz w:val="24"/>
                <w:szCs w:val="24"/>
              </w:rPr>
              <w:t>6 pupils c</w:t>
            </w:r>
            <w:r w:rsidR="00413F89" w:rsidRPr="00B152A8">
              <w:rPr>
                <w:color w:val="231F20"/>
                <w:sz w:val="24"/>
                <w:szCs w:val="24"/>
              </w:rPr>
              <w:t>an</w:t>
            </w:r>
            <w:r w:rsidRPr="00B152A8">
              <w:rPr>
                <w:color w:val="231F20"/>
                <w:sz w:val="24"/>
                <w:szCs w:val="24"/>
              </w:rPr>
              <w:t xml:space="preserve"> use a range of </w:t>
            </w:r>
            <w:r w:rsidRPr="00B152A8">
              <w:rPr>
                <w:color w:val="231F20"/>
                <w:spacing w:val="-3"/>
                <w:sz w:val="24"/>
                <w:szCs w:val="24"/>
              </w:rPr>
              <w:t xml:space="preserve">strokes </w:t>
            </w:r>
            <w:r w:rsidRPr="00B152A8">
              <w:rPr>
                <w:color w:val="231F20"/>
                <w:sz w:val="24"/>
                <w:szCs w:val="24"/>
              </w:rPr>
              <w:t xml:space="preserve">effectively [for example, front crawl, </w:t>
            </w:r>
            <w:r w:rsidRPr="00B152A8">
              <w:rPr>
                <w:color w:val="231F20"/>
                <w:spacing w:val="-3"/>
                <w:sz w:val="24"/>
                <w:szCs w:val="24"/>
              </w:rPr>
              <w:t xml:space="preserve">backstroke </w:t>
            </w:r>
            <w:r w:rsidRPr="00B152A8">
              <w:rPr>
                <w:color w:val="231F20"/>
                <w:sz w:val="24"/>
                <w:szCs w:val="24"/>
              </w:rPr>
              <w:t>and breaststroke]?</w:t>
            </w:r>
          </w:p>
        </w:tc>
        <w:tc>
          <w:tcPr>
            <w:tcW w:w="4598" w:type="dxa"/>
          </w:tcPr>
          <w:p w:rsidR="00C2051F" w:rsidRPr="00B152A8" w:rsidRDefault="00BA6DD0" w:rsidP="00E55D86">
            <w:pPr>
              <w:pStyle w:val="TableParagraph"/>
              <w:spacing w:before="17"/>
              <w:ind w:left="70"/>
              <w:rPr>
                <w:color w:val="FF0000"/>
                <w:sz w:val="24"/>
                <w:szCs w:val="24"/>
              </w:rPr>
            </w:pPr>
            <w:r w:rsidRPr="00B152A8">
              <w:rPr>
                <w:color w:val="FF0000"/>
                <w:sz w:val="24"/>
                <w:szCs w:val="24"/>
              </w:rPr>
              <w:t>Intensive courses have just been completed this half term – results to follow</w:t>
            </w:r>
          </w:p>
        </w:tc>
      </w:tr>
      <w:tr w:rsidR="00C2051F" w:rsidRPr="00B152A8" w:rsidTr="00B152A8">
        <w:trPr>
          <w:trHeight w:val="20"/>
        </w:trPr>
        <w:tc>
          <w:tcPr>
            <w:tcW w:w="10790" w:type="dxa"/>
          </w:tcPr>
          <w:p w:rsidR="00C2051F" w:rsidRPr="00B152A8" w:rsidRDefault="00C2051F" w:rsidP="00413F89">
            <w:pPr>
              <w:pStyle w:val="TableParagraph"/>
              <w:spacing w:before="23" w:line="235" w:lineRule="auto"/>
              <w:ind w:left="70" w:right="517"/>
              <w:rPr>
                <w:sz w:val="24"/>
                <w:szCs w:val="24"/>
              </w:rPr>
            </w:pPr>
            <w:r w:rsidRPr="00B152A8">
              <w:rPr>
                <w:color w:val="231F20"/>
                <w:sz w:val="24"/>
                <w:szCs w:val="24"/>
              </w:rPr>
              <w:t xml:space="preserve">What percentage of your </w:t>
            </w:r>
            <w:r w:rsidRPr="00B152A8">
              <w:rPr>
                <w:color w:val="231F20"/>
                <w:spacing w:val="-5"/>
                <w:sz w:val="24"/>
                <w:szCs w:val="24"/>
              </w:rPr>
              <w:t xml:space="preserve">Year </w:t>
            </w:r>
            <w:r w:rsidRPr="00B152A8">
              <w:rPr>
                <w:color w:val="231F20"/>
                <w:sz w:val="24"/>
                <w:szCs w:val="24"/>
              </w:rPr>
              <w:t>6 pupils c</w:t>
            </w:r>
            <w:r w:rsidR="00413F89" w:rsidRPr="00B152A8">
              <w:rPr>
                <w:color w:val="231F20"/>
                <w:sz w:val="24"/>
                <w:szCs w:val="24"/>
              </w:rPr>
              <w:t>an</w:t>
            </w:r>
            <w:r w:rsidRPr="00B152A8">
              <w:rPr>
                <w:color w:val="231F20"/>
                <w:sz w:val="24"/>
                <w:szCs w:val="24"/>
              </w:rPr>
              <w:t xml:space="preserve"> perform </w:t>
            </w:r>
            <w:r w:rsidRPr="00B152A8">
              <w:rPr>
                <w:color w:val="231F20"/>
                <w:spacing w:val="-3"/>
                <w:sz w:val="24"/>
                <w:szCs w:val="24"/>
              </w:rPr>
              <w:t xml:space="preserve">safe </w:t>
            </w:r>
            <w:r w:rsidRPr="00B152A8">
              <w:rPr>
                <w:color w:val="231F20"/>
                <w:sz w:val="24"/>
                <w:szCs w:val="24"/>
              </w:rPr>
              <w:t>self-rescue in different water-based situations?</w:t>
            </w:r>
          </w:p>
        </w:tc>
        <w:tc>
          <w:tcPr>
            <w:tcW w:w="4598" w:type="dxa"/>
          </w:tcPr>
          <w:p w:rsidR="00C2051F" w:rsidRPr="00B152A8" w:rsidRDefault="00BA6DD0" w:rsidP="00E55D86">
            <w:pPr>
              <w:pStyle w:val="TableParagraph"/>
              <w:spacing w:before="17"/>
              <w:ind w:left="70"/>
              <w:rPr>
                <w:color w:val="FF0000"/>
                <w:sz w:val="24"/>
                <w:szCs w:val="24"/>
              </w:rPr>
            </w:pPr>
            <w:r w:rsidRPr="00B152A8">
              <w:rPr>
                <w:color w:val="FF0000"/>
                <w:sz w:val="24"/>
                <w:szCs w:val="24"/>
              </w:rPr>
              <w:t>Intensive courses have just been completed this half term – results to follow</w:t>
            </w:r>
          </w:p>
        </w:tc>
      </w:tr>
      <w:tr w:rsidR="00C2051F" w:rsidRPr="00B152A8" w:rsidTr="00B152A8">
        <w:trPr>
          <w:trHeight w:val="20"/>
        </w:trPr>
        <w:tc>
          <w:tcPr>
            <w:tcW w:w="10790" w:type="dxa"/>
          </w:tcPr>
          <w:p w:rsidR="00C2051F" w:rsidRPr="00B152A8" w:rsidRDefault="00C2051F" w:rsidP="00D735FF">
            <w:pPr>
              <w:pStyle w:val="TableParagraph"/>
              <w:spacing w:before="23" w:line="235" w:lineRule="auto"/>
              <w:ind w:left="70" w:right="273"/>
              <w:jc w:val="both"/>
              <w:rPr>
                <w:sz w:val="24"/>
                <w:szCs w:val="24"/>
              </w:rPr>
            </w:pPr>
            <w:r w:rsidRPr="00B152A8">
              <w:rPr>
                <w:color w:val="231F20"/>
                <w:sz w:val="24"/>
                <w:szCs w:val="24"/>
              </w:rPr>
              <w:t>Schools</w:t>
            </w:r>
            <w:r w:rsidRPr="00B152A8">
              <w:rPr>
                <w:color w:val="231F20"/>
                <w:spacing w:val="-5"/>
                <w:sz w:val="24"/>
                <w:szCs w:val="24"/>
              </w:rPr>
              <w:t xml:space="preserve"> </w:t>
            </w:r>
            <w:r w:rsidRPr="00B152A8">
              <w:rPr>
                <w:color w:val="231F20"/>
                <w:sz w:val="24"/>
                <w:szCs w:val="24"/>
              </w:rPr>
              <w:t>can</w:t>
            </w:r>
            <w:r w:rsidRPr="00B152A8">
              <w:rPr>
                <w:color w:val="231F20"/>
                <w:spacing w:val="-5"/>
                <w:sz w:val="24"/>
                <w:szCs w:val="24"/>
              </w:rPr>
              <w:t xml:space="preserve"> </w:t>
            </w:r>
            <w:r w:rsidRPr="00B152A8">
              <w:rPr>
                <w:color w:val="231F20"/>
                <w:sz w:val="24"/>
                <w:szCs w:val="24"/>
              </w:rPr>
              <w:t>choose</w:t>
            </w:r>
            <w:r w:rsidRPr="00B152A8">
              <w:rPr>
                <w:color w:val="231F20"/>
                <w:spacing w:val="-4"/>
                <w:sz w:val="24"/>
                <w:szCs w:val="24"/>
              </w:rPr>
              <w:t xml:space="preserve"> </w:t>
            </w:r>
            <w:r w:rsidRPr="00B152A8">
              <w:rPr>
                <w:color w:val="231F20"/>
                <w:sz w:val="24"/>
                <w:szCs w:val="24"/>
              </w:rPr>
              <w:t>to</w:t>
            </w:r>
            <w:r w:rsidRPr="00B152A8">
              <w:rPr>
                <w:color w:val="231F20"/>
                <w:spacing w:val="-5"/>
                <w:sz w:val="24"/>
                <w:szCs w:val="24"/>
              </w:rPr>
              <w:t xml:space="preserve"> </w:t>
            </w:r>
            <w:r w:rsidRPr="00B152A8">
              <w:rPr>
                <w:color w:val="231F20"/>
                <w:sz w:val="24"/>
                <w:szCs w:val="24"/>
              </w:rPr>
              <w:t>use</w:t>
            </w:r>
            <w:r w:rsidRPr="00B152A8">
              <w:rPr>
                <w:color w:val="231F20"/>
                <w:spacing w:val="-5"/>
                <w:sz w:val="24"/>
                <w:szCs w:val="24"/>
              </w:rPr>
              <w:t xml:space="preserve"> </w:t>
            </w:r>
            <w:r w:rsidRPr="00B152A8">
              <w:rPr>
                <w:color w:val="231F20"/>
                <w:sz w:val="24"/>
                <w:szCs w:val="24"/>
              </w:rPr>
              <w:t>the</w:t>
            </w:r>
            <w:r w:rsidRPr="00B152A8">
              <w:rPr>
                <w:color w:val="231F20"/>
                <w:spacing w:val="-4"/>
                <w:sz w:val="24"/>
                <w:szCs w:val="24"/>
              </w:rPr>
              <w:t xml:space="preserve"> </w:t>
            </w:r>
            <w:r w:rsidRPr="00B152A8">
              <w:rPr>
                <w:color w:val="231F20"/>
                <w:sz w:val="24"/>
                <w:szCs w:val="24"/>
              </w:rPr>
              <w:t>Primary</w:t>
            </w:r>
            <w:r w:rsidRPr="00B152A8">
              <w:rPr>
                <w:color w:val="231F20"/>
                <w:spacing w:val="-4"/>
                <w:sz w:val="24"/>
                <w:szCs w:val="24"/>
              </w:rPr>
              <w:t xml:space="preserve"> </w:t>
            </w:r>
            <w:r w:rsidRPr="00B152A8">
              <w:rPr>
                <w:color w:val="231F20"/>
                <w:sz w:val="24"/>
                <w:szCs w:val="24"/>
              </w:rPr>
              <w:t>PE</w:t>
            </w:r>
            <w:r w:rsidRPr="00B152A8">
              <w:rPr>
                <w:color w:val="231F20"/>
                <w:spacing w:val="-4"/>
                <w:sz w:val="24"/>
                <w:szCs w:val="24"/>
              </w:rPr>
              <w:t xml:space="preserve"> </w:t>
            </w:r>
            <w:r w:rsidRPr="00B152A8">
              <w:rPr>
                <w:color w:val="231F20"/>
                <w:sz w:val="24"/>
                <w:szCs w:val="24"/>
              </w:rPr>
              <w:t>and</w:t>
            </w:r>
            <w:r w:rsidRPr="00B152A8">
              <w:rPr>
                <w:color w:val="231F20"/>
                <w:spacing w:val="-5"/>
                <w:sz w:val="24"/>
                <w:szCs w:val="24"/>
              </w:rPr>
              <w:t xml:space="preserve"> </w:t>
            </w:r>
            <w:r w:rsidRPr="00B152A8">
              <w:rPr>
                <w:color w:val="231F20"/>
                <w:sz w:val="24"/>
                <w:szCs w:val="24"/>
              </w:rPr>
              <w:t>Sport</w:t>
            </w:r>
            <w:r w:rsidRPr="00B152A8">
              <w:rPr>
                <w:color w:val="231F20"/>
                <w:spacing w:val="-5"/>
                <w:sz w:val="24"/>
                <w:szCs w:val="24"/>
              </w:rPr>
              <w:t xml:space="preserve"> </w:t>
            </w:r>
            <w:r w:rsidRPr="00B152A8">
              <w:rPr>
                <w:color w:val="231F20"/>
                <w:sz w:val="24"/>
                <w:szCs w:val="24"/>
              </w:rPr>
              <w:t>Premium</w:t>
            </w:r>
            <w:r w:rsidRPr="00B152A8">
              <w:rPr>
                <w:color w:val="231F20"/>
                <w:spacing w:val="-4"/>
                <w:sz w:val="24"/>
                <w:szCs w:val="24"/>
              </w:rPr>
              <w:t xml:space="preserve"> </w:t>
            </w:r>
            <w:r w:rsidRPr="00B152A8">
              <w:rPr>
                <w:color w:val="231F20"/>
                <w:sz w:val="24"/>
                <w:szCs w:val="24"/>
              </w:rPr>
              <w:t>to</w:t>
            </w:r>
            <w:r w:rsidRPr="00B152A8">
              <w:rPr>
                <w:color w:val="231F20"/>
                <w:spacing w:val="-5"/>
                <w:sz w:val="24"/>
                <w:szCs w:val="24"/>
              </w:rPr>
              <w:t xml:space="preserve"> </w:t>
            </w:r>
            <w:r w:rsidRPr="00B152A8">
              <w:rPr>
                <w:color w:val="231F20"/>
                <w:sz w:val="24"/>
                <w:szCs w:val="24"/>
              </w:rPr>
              <w:t>provide</w:t>
            </w:r>
            <w:r w:rsidRPr="00B152A8">
              <w:rPr>
                <w:color w:val="231F20"/>
                <w:spacing w:val="-4"/>
                <w:sz w:val="24"/>
                <w:szCs w:val="24"/>
              </w:rPr>
              <w:t xml:space="preserve"> </w:t>
            </w:r>
            <w:r w:rsidRPr="00B152A8">
              <w:rPr>
                <w:color w:val="231F20"/>
                <w:sz w:val="24"/>
                <w:szCs w:val="24"/>
              </w:rPr>
              <w:t>additional</w:t>
            </w:r>
            <w:r w:rsidRPr="00B152A8">
              <w:rPr>
                <w:color w:val="231F20"/>
                <w:spacing w:val="-5"/>
                <w:sz w:val="24"/>
                <w:szCs w:val="24"/>
              </w:rPr>
              <w:t xml:space="preserve"> </w:t>
            </w:r>
            <w:r w:rsidRPr="00B152A8">
              <w:rPr>
                <w:color w:val="231F20"/>
                <w:sz w:val="24"/>
                <w:szCs w:val="24"/>
              </w:rPr>
              <w:t>provision</w:t>
            </w:r>
            <w:r w:rsidRPr="00B152A8">
              <w:rPr>
                <w:color w:val="231F20"/>
                <w:spacing w:val="-4"/>
                <w:sz w:val="24"/>
                <w:szCs w:val="24"/>
              </w:rPr>
              <w:t xml:space="preserve"> </w:t>
            </w:r>
            <w:r w:rsidRPr="00B152A8">
              <w:rPr>
                <w:color w:val="231F20"/>
                <w:spacing w:val="-3"/>
                <w:sz w:val="24"/>
                <w:szCs w:val="24"/>
              </w:rPr>
              <w:t>for</w:t>
            </w:r>
            <w:r w:rsidRPr="00B152A8">
              <w:rPr>
                <w:color w:val="231F20"/>
                <w:spacing w:val="-5"/>
                <w:sz w:val="24"/>
                <w:szCs w:val="24"/>
              </w:rPr>
              <w:t xml:space="preserve"> </w:t>
            </w:r>
            <w:r w:rsidRPr="00B152A8">
              <w:rPr>
                <w:color w:val="231F20"/>
                <w:sz w:val="24"/>
                <w:szCs w:val="24"/>
              </w:rPr>
              <w:t xml:space="preserve">swimming but this must be </w:t>
            </w:r>
            <w:r w:rsidRPr="00B152A8">
              <w:rPr>
                <w:color w:val="231F20"/>
                <w:spacing w:val="-3"/>
                <w:sz w:val="24"/>
                <w:szCs w:val="24"/>
              </w:rPr>
              <w:t xml:space="preserve">for </w:t>
            </w:r>
            <w:r w:rsidRPr="00B152A8">
              <w:rPr>
                <w:color w:val="231F20"/>
                <w:sz w:val="24"/>
                <w:szCs w:val="24"/>
              </w:rPr>
              <w:t xml:space="preserve">activity </w:t>
            </w:r>
            <w:r w:rsidRPr="00B152A8">
              <w:rPr>
                <w:b/>
                <w:color w:val="231F20"/>
                <w:sz w:val="24"/>
                <w:szCs w:val="24"/>
              </w:rPr>
              <w:t xml:space="preserve">over and above </w:t>
            </w:r>
            <w:r w:rsidRPr="00B152A8">
              <w:rPr>
                <w:color w:val="231F20"/>
                <w:sz w:val="24"/>
                <w:szCs w:val="24"/>
              </w:rPr>
              <w:t xml:space="preserve">the national curriculum requirements. </w:t>
            </w:r>
            <w:r w:rsidRPr="00B152A8">
              <w:rPr>
                <w:color w:val="231F20"/>
                <w:spacing w:val="-3"/>
                <w:sz w:val="24"/>
                <w:szCs w:val="24"/>
              </w:rPr>
              <w:t xml:space="preserve">Have </w:t>
            </w:r>
            <w:r w:rsidRPr="00B152A8">
              <w:rPr>
                <w:color w:val="231F20"/>
                <w:sz w:val="24"/>
                <w:szCs w:val="24"/>
              </w:rPr>
              <w:t xml:space="preserve">you used it in this </w:t>
            </w:r>
            <w:r w:rsidRPr="00B152A8">
              <w:rPr>
                <w:color w:val="231F20"/>
                <w:spacing w:val="-3"/>
                <w:sz w:val="24"/>
                <w:szCs w:val="24"/>
              </w:rPr>
              <w:t>way?</w:t>
            </w:r>
          </w:p>
        </w:tc>
        <w:tc>
          <w:tcPr>
            <w:tcW w:w="4598" w:type="dxa"/>
          </w:tcPr>
          <w:p w:rsidR="00C2051F" w:rsidRPr="00B152A8" w:rsidRDefault="00CB0742" w:rsidP="00D735FF">
            <w:pPr>
              <w:pStyle w:val="TableParagraph"/>
              <w:spacing w:before="17"/>
              <w:ind w:left="70"/>
              <w:rPr>
                <w:sz w:val="24"/>
                <w:szCs w:val="24"/>
              </w:rPr>
            </w:pPr>
            <w:r w:rsidRPr="00B152A8">
              <w:rPr>
                <w:sz w:val="24"/>
                <w:szCs w:val="24"/>
              </w:rPr>
              <w:t>No</w:t>
            </w:r>
          </w:p>
        </w:tc>
      </w:tr>
      <w:tr w:rsidR="00C2051F" w:rsidRPr="00B152A8" w:rsidTr="00B152A8">
        <w:trPr>
          <w:trHeight w:val="20"/>
        </w:trPr>
        <w:tc>
          <w:tcPr>
            <w:tcW w:w="15388" w:type="dxa"/>
            <w:gridSpan w:val="2"/>
            <w:tcBorders>
              <w:left w:val="nil"/>
              <w:bottom w:val="nil"/>
              <w:right w:val="nil"/>
            </w:tcBorders>
          </w:tcPr>
          <w:p w:rsidR="00C2051F" w:rsidRPr="00B152A8" w:rsidRDefault="00C2051F" w:rsidP="00D735FF">
            <w:pPr>
              <w:pStyle w:val="TableParagraph"/>
              <w:rPr>
                <w:rFonts w:ascii="Times New Roman"/>
                <w:sz w:val="24"/>
                <w:szCs w:val="24"/>
              </w:rPr>
            </w:pPr>
          </w:p>
        </w:tc>
      </w:tr>
    </w:tbl>
    <w:p w:rsidR="00C2051F" w:rsidRDefault="00C2051F" w:rsidP="00C2051F">
      <w:pPr>
        <w:rPr>
          <w:rFonts w:ascii="Times New Roman"/>
          <w:sz w:val="6"/>
        </w:rPr>
        <w:sectPr w:rsidR="00C2051F" w:rsidSect="0088239A">
          <w:footerReference w:type="default" r:id="rId8"/>
          <w:pgSz w:w="16840" w:h="11910" w:orient="landscape"/>
          <w:pgMar w:top="720" w:right="0" w:bottom="540" w:left="600" w:header="0" w:footer="360" w:gutter="0"/>
          <w:cols w:space="720"/>
        </w:sectPr>
      </w:pPr>
    </w:p>
    <w:p w:rsidR="00C2051F" w:rsidRDefault="00B152A8" w:rsidP="00C2051F">
      <w:pPr>
        <w:pStyle w:val="BodyText"/>
        <w:rPr>
          <w:sz w:val="20"/>
        </w:rPr>
      </w:pPr>
      <w:r>
        <w:rPr>
          <w:noProof/>
          <w:sz w:val="20"/>
          <w:lang w:val="en-GB" w:eastAsia="en-GB"/>
        </w:rPr>
        <mc:AlternateContent>
          <mc:Choice Requires="wps">
            <w:drawing>
              <wp:anchor distT="0" distB="0" distL="114300" distR="114300" simplePos="0" relativeHeight="251664384" behindDoc="0" locked="0" layoutInCell="1" allowOverlap="1" wp14:anchorId="560A4E69">
                <wp:simplePos x="0" y="0"/>
                <wp:positionH relativeFrom="column">
                  <wp:posOffset>495300</wp:posOffset>
                </wp:positionH>
                <wp:positionV relativeFrom="paragraph">
                  <wp:posOffset>85725</wp:posOffset>
                </wp:positionV>
                <wp:extent cx="9744075" cy="777240"/>
                <wp:effectExtent l="0" t="0" r="9525" b="3810"/>
                <wp:wrapTopAndBottom/>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BA4" w:rsidRDefault="00F26BA4" w:rsidP="00B152A8">
                            <w:pPr>
                              <w:spacing w:before="74" w:line="315" w:lineRule="exact"/>
                              <w:ind w:left="720"/>
                              <w:rPr>
                                <w:b/>
                                <w:sz w:val="26"/>
                              </w:rPr>
                            </w:pPr>
                            <w:r>
                              <w:rPr>
                                <w:b/>
                                <w:color w:val="FFFFFF"/>
                                <w:sz w:val="26"/>
                              </w:rPr>
                              <w:t>Action Plan and Budget Tracking</w:t>
                            </w:r>
                          </w:p>
                          <w:p w:rsidR="00F26BA4" w:rsidRDefault="00F26BA4" w:rsidP="00B152A8">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60A4E69" id="Text Box 29" o:spid="_x0000_s1027" type="#_x0000_t202" style="position:absolute;margin-left:39pt;margin-top:6.75pt;width:767.25pt;height:6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" fillcolor="#2b92bc" stroked="f">
                <v:textbox inset="0,0,0,0">
                  <w:txbxContent>
                    <w:p w:rsidR="00F26BA4" w:rsidRDefault="00F26BA4" w:rsidP="00B152A8">
                      <w:pPr>
                        <w:spacing w:before="74" w:line="315" w:lineRule="exact"/>
                        <w:ind w:left="720"/>
                        <w:rPr>
                          <w:b/>
                          <w:sz w:val="26"/>
                        </w:rPr>
                      </w:pPr>
                      <w:r>
                        <w:rPr>
                          <w:b/>
                          <w:color w:val="FFFFFF"/>
                          <w:sz w:val="26"/>
                        </w:rPr>
                        <w:t>Action Plan and Budget Tracking</w:t>
                      </w:r>
                    </w:p>
                    <w:p w:rsidR="00F26BA4" w:rsidRDefault="00F26BA4" w:rsidP="00B152A8">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wrap type="topAndBottom"/>
              </v:shape>
            </w:pict>
          </mc:Fallback>
        </mc:AlternateContent>
      </w:r>
      <w:r w:rsidR="007E4A5C">
        <w:rPr>
          <w:noProof/>
          <w:lang w:val="en-GB" w:eastAsia="en-GB"/>
        </w:rPr>
        <mc:AlternateContent>
          <mc:Choice Requires="wps">
            <w:drawing>
              <wp:anchor distT="0" distB="0" distL="114300" distR="114300" simplePos="0" relativeHeight="251663360" behindDoc="1" locked="0" layoutInCell="1" allowOverlap="1" wp14:anchorId="51910BA3" wp14:editId="44784C0C">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2151"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735FF">
        <w:trPr>
          <w:trHeight w:val="380"/>
        </w:trPr>
        <w:tc>
          <w:tcPr>
            <w:tcW w:w="3720" w:type="dxa"/>
          </w:tcPr>
          <w:p w:rsidR="00C2051F" w:rsidRDefault="00C2051F" w:rsidP="006F68A3">
            <w:pPr>
              <w:pStyle w:val="TableParagraph"/>
              <w:spacing w:before="21"/>
              <w:ind w:left="70"/>
              <w:rPr>
                <w:sz w:val="24"/>
              </w:rPr>
            </w:pPr>
            <w:r>
              <w:rPr>
                <w:b/>
                <w:color w:val="231F20"/>
                <w:sz w:val="24"/>
              </w:rPr>
              <w:t xml:space="preserve">Academic Year: </w:t>
            </w:r>
            <w:r w:rsidR="006F68A3">
              <w:rPr>
                <w:color w:val="231F20"/>
                <w:sz w:val="24"/>
              </w:rPr>
              <w:t>20</w:t>
            </w:r>
            <w:r w:rsidR="00740612">
              <w:rPr>
                <w:color w:val="231F20"/>
                <w:sz w:val="24"/>
              </w:rPr>
              <w:t>2</w:t>
            </w:r>
            <w:r w:rsidR="00E55D86">
              <w:rPr>
                <w:color w:val="231F20"/>
                <w:sz w:val="24"/>
              </w:rPr>
              <w:t>1/22</w:t>
            </w:r>
          </w:p>
        </w:tc>
        <w:tc>
          <w:tcPr>
            <w:tcW w:w="3600" w:type="dxa"/>
          </w:tcPr>
          <w:p w:rsidR="00C2051F" w:rsidRPr="005A6633" w:rsidRDefault="00C2051F" w:rsidP="00D735FF">
            <w:pPr>
              <w:pStyle w:val="TableParagraph"/>
              <w:spacing w:before="21"/>
              <w:ind w:left="70"/>
              <w:rPr>
                <w:color w:val="231F20"/>
                <w:sz w:val="24"/>
              </w:rPr>
            </w:pPr>
            <w:r w:rsidRPr="005A6633">
              <w:rPr>
                <w:b/>
                <w:color w:val="231F20"/>
                <w:sz w:val="24"/>
              </w:rPr>
              <w:t xml:space="preserve">Total fund allocated: </w:t>
            </w:r>
            <w:r w:rsidRPr="005A6633">
              <w:rPr>
                <w:color w:val="231F20"/>
                <w:sz w:val="24"/>
              </w:rPr>
              <w:t>£</w:t>
            </w:r>
            <w:r w:rsidR="008224CF">
              <w:rPr>
                <w:color w:val="231F20"/>
                <w:sz w:val="24"/>
              </w:rPr>
              <w:t>19,811</w:t>
            </w:r>
          </w:p>
          <w:p w:rsidR="008B24C3" w:rsidRPr="008B24C3" w:rsidRDefault="008224CF" w:rsidP="00D735FF">
            <w:pPr>
              <w:pStyle w:val="TableParagraph"/>
              <w:spacing w:before="21"/>
              <w:ind w:left="70"/>
              <w:rPr>
                <w:color w:val="FF0000"/>
                <w:sz w:val="24"/>
              </w:rPr>
            </w:pPr>
            <w:r>
              <w:rPr>
                <w:b/>
                <w:sz w:val="24"/>
              </w:rPr>
              <w:t>Any</w:t>
            </w:r>
            <w:r w:rsidR="008B24C3" w:rsidRPr="005A6633">
              <w:rPr>
                <w:b/>
                <w:sz w:val="24"/>
              </w:rPr>
              <w:t xml:space="preserve"> underspend which will go towards the MUGA Pitch development.</w:t>
            </w:r>
          </w:p>
        </w:tc>
        <w:tc>
          <w:tcPr>
            <w:tcW w:w="4923" w:type="dxa"/>
            <w:gridSpan w:val="2"/>
          </w:tcPr>
          <w:p w:rsidR="00C2051F" w:rsidRDefault="00C2051F" w:rsidP="001A3227">
            <w:pPr>
              <w:pStyle w:val="TableParagraph"/>
              <w:spacing w:before="21"/>
              <w:ind w:left="70"/>
              <w:rPr>
                <w:b/>
                <w:sz w:val="24"/>
              </w:rPr>
            </w:pPr>
            <w:r>
              <w:rPr>
                <w:b/>
                <w:color w:val="231F20"/>
                <w:sz w:val="24"/>
              </w:rPr>
              <w:t xml:space="preserve">Date </w:t>
            </w:r>
            <w:r w:rsidR="006F68A3">
              <w:rPr>
                <w:b/>
                <w:color w:val="231F20"/>
                <w:sz w:val="24"/>
              </w:rPr>
              <w:t>of next Review: July 20</w:t>
            </w:r>
            <w:r w:rsidR="00163D39">
              <w:rPr>
                <w:b/>
                <w:color w:val="231F20"/>
                <w:sz w:val="24"/>
              </w:rPr>
              <w:t>2</w:t>
            </w:r>
            <w:r w:rsidR="00855869">
              <w:rPr>
                <w:b/>
                <w:color w:val="231F20"/>
                <w:sz w:val="24"/>
              </w:rPr>
              <w:t>2</w:t>
            </w:r>
          </w:p>
        </w:tc>
        <w:tc>
          <w:tcPr>
            <w:tcW w:w="3135" w:type="dxa"/>
            <w:tcBorders>
              <w:top w:val="nil"/>
              <w:right w:val="nil"/>
            </w:tcBorders>
          </w:tcPr>
          <w:p w:rsidR="00C2051F" w:rsidRDefault="00C2051F" w:rsidP="00D735FF">
            <w:pPr>
              <w:pStyle w:val="TableParagraph"/>
              <w:rPr>
                <w:rFonts w:ascii="Times New Roman"/>
                <w:sz w:val="24"/>
              </w:rPr>
            </w:pPr>
          </w:p>
        </w:tc>
      </w:tr>
      <w:tr w:rsidR="00C2051F" w:rsidTr="00D735FF">
        <w:trPr>
          <w:trHeight w:val="320"/>
        </w:trPr>
        <w:tc>
          <w:tcPr>
            <w:tcW w:w="12243" w:type="dxa"/>
            <w:gridSpan w:val="4"/>
            <w:vMerge w:val="restart"/>
          </w:tcPr>
          <w:p w:rsidR="00C2051F" w:rsidRDefault="00C2051F" w:rsidP="00D735FF">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0F40A0" w:rsidRDefault="00F7313C" w:rsidP="00D735FF">
            <w:pPr>
              <w:pStyle w:val="TableParagraph"/>
              <w:spacing w:before="21" w:line="292" w:lineRule="exact"/>
              <w:ind w:left="38" w:right="94"/>
              <w:jc w:val="center"/>
              <w:rPr>
                <w:sz w:val="24"/>
              </w:rPr>
            </w:pPr>
            <w:r>
              <w:rPr>
                <w:color w:val="231F20"/>
                <w:sz w:val="24"/>
              </w:rPr>
              <w:t>A</w:t>
            </w:r>
            <w:r w:rsidR="00C2051F" w:rsidRPr="000F40A0">
              <w:rPr>
                <w:color w:val="231F20"/>
                <w:sz w:val="24"/>
              </w:rPr>
              <w:t>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C2051F" w:rsidRDefault="008224CF" w:rsidP="00D735FF">
            <w:pPr>
              <w:pStyle w:val="TableParagraph"/>
              <w:spacing w:before="21" w:line="292" w:lineRule="exact"/>
              <w:jc w:val="center"/>
              <w:rPr>
                <w:sz w:val="24"/>
              </w:rPr>
            </w:pPr>
            <w:r>
              <w:rPr>
                <w:sz w:val="24"/>
              </w:rPr>
              <w:t>£7,000</w:t>
            </w:r>
          </w:p>
          <w:p w:rsidR="00FB7CA8" w:rsidRPr="000F40A0" w:rsidRDefault="00FB7CA8" w:rsidP="00D735FF">
            <w:pPr>
              <w:pStyle w:val="TableParagraph"/>
              <w:spacing w:before="21" w:line="292" w:lineRule="exact"/>
              <w:jc w:val="center"/>
              <w:rPr>
                <w:sz w:val="24"/>
              </w:rPr>
            </w:pPr>
          </w:p>
        </w:tc>
      </w:tr>
      <w:tr w:rsidR="00C2051F" w:rsidTr="00D735FF">
        <w:trPr>
          <w:trHeight w:val="640"/>
        </w:trPr>
        <w:tc>
          <w:tcPr>
            <w:tcW w:w="3720" w:type="dxa"/>
          </w:tcPr>
          <w:p w:rsidR="00C2051F" w:rsidRDefault="00C2051F" w:rsidP="00D735F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Pr="005A6633" w:rsidRDefault="00C2051F" w:rsidP="00D735FF">
            <w:pPr>
              <w:pStyle w:val="TableParagraph"/>
              <w:spacing w:before="27" w:line="235" w:lineRule="auto"/>
              <w:ind w:left="70"/>
              <w:rPr>
                <w:sz w:val="24"/>
              </w:rPr>
            </w:pPr>
            <w:r w:rsidRPr="005A6633">
              <w:rPr>
                <w:color w:val="231F20"/>
                <w:sz w:val="24"/>
              </w:rPr>
              <w:t>Funding allocated:</w:t>
            </w:r>
          </w:p>
        </w:tc>
        <w:tc>
          <w:tcPr>
            <w:tcW w:w="3307" w:type="dxa"/>
          </w:tcPr>
          <w:p w:rsidR="00C2051F" w:rsidRPr="005A6633" w:rsidRDefault="00C2051F" w:rsidP="00D735FF">
            <w:pPr>
              <w:pStyle w:val="TableParagraph"/>
              <w:spacing w:before="21"/>
              <w:ind w:left="70"/>
              <w:rPr>
                <w:sz w:val="24"/>
              </w:rPr>
            </w:pPr>
            <w:r w:rsidRPr="005A6633">
              <w:rPr>
                <w:color w:val="231F20"/>
                <w:sz w:val="24"/>
              </w:rPr>
              <w:t>Evidence and impact:</w:t>
            </w:r>
          </w:p>
        </w:tc>
        <w:tc>
          <w:tcPr>
            <w:tcW w:w="3135" w:type="dxa"/>
          </w:tcPr>
          <w:p w:rsidR="00C2051F" w:rsidRDefault="00C2051F" w:rsidP="00D735FF">
            <w:pPr>
              <w:pStyle w:val="TableParagraph"/>
              <w:spacing w:before="27" w:line="235" w:lineRule="auto"/>
              <w:ind w:left="70"/>
              <w:rPr>
                <w:sz w:val="24"/>
              </w:rPr>
            </w:pPr>
            <w:r>
              <w:rPr>
                <w:color w:val="231F20"/>
                <w:sz w:val="24"/>
              </w:rPr>
              <w:t>Sustainability and suggested next steps:</w:t>
            </w:r>
          </w:p>
        </w:tc>
      </w:tr>
      <w:tr w:rsidR="00C2051F" w:rsidTr="00F26BA4">
        <w:trPr>
          <w:trHeight w:val="1984"/>
        </w:trPr>
        <w:tc>
          <w:tcPr>
            <w:tcW w:w="3720" w:type="dxa"/>
            <w:tcBorders>
              <w:bottom w:val="single" w:sz="12" w:space="0" w:color="231F20"/>
            </w:tcBorders>
          </w:tcPr>
          <w:p w:rsidR="00B804F8" w:rsidRPr="00E07C86" w:rsidRDefault="00D75CC7" w:rsidP="00E07C86">
            <w:pPr>
              <w:pStyle w:val="TableParagraph"/>
              <w:numPr>
                <w:ilvl w:val="0"/>
                <w:numId w:val="5"/>
              </w:numPr>
              <w:rPr>
                <w:rFonts w:asciiTheme="minorHAnsi" w:hAnsiTheme="minorHAnsi" w:cstheme="minorHAnsi"/>
                <w:sz w:val="24"/>
                <w:szCs w:val="24"/>
              </w:rPr>
            </w:pPr>
            <w:r>
              <w:rPr>
                <w:sz w:val="24"/>
                <w:szCs w:val="24"/>
              </w:rPr>
              <w:t>D</w:t>
            </w:r>
            <w:r w:rsidRPr="00594A56">
              <w:rPr>
                <w:sz w:val="24"/>
                <w:szCs w:val="24"/>
              </w:rPr>
              <w:t>evelop pupil voice to identify barriers to participation for reluctant children and to act accordingly to reduce those barriers</w:t>
            </w:r>
            <w:r>
              <w:rPr>
                <w:sz w:val="24"/>
                <w:szCs w:val="24"/>
              </w:rPr>
              <w:t>.</w:t>
            </w:r>
          </w:p>
          <w:p w:rsidR="00B804F8" w:rsidRDefault="00B804F8" w:rsidP="0076685E">
            <w:pPr>
              <w:pStyle w:val="TableParagraph"/>
              <w:numPr>
                <w:ilvl w:val="0"/>
                <w:numId w:val="5"/>
              </w:numPr>
              <w:rPr>
                <w:sz w:val="24"/>
                <w:szCs w:val="24"/>
              </w:rPr>
            </w:pPr>
            <w:r w:rsidRPr="00594A56">
              <w:rPr>
                <w:sz w:val="24"/>
                <w:szCs w:val="24"/>
              </w:rPr>
              <w:t xml:space="preserve">Develop </w:t>
            </w:r>
            <w:r>
              <w:rPr>
                <w:sz w:val="24"/>
                <w:szCs w:val="24"/>
              </w:rPr>
              <w:t>opportunities for children</w:t>
            </w:r>
            <w:r w:rsidRPr="00594A56">
              <w:rPr>
                <w:sz w:val="24"/>
                <w:szCs w:val="24"/>
              </w:rPr>
              <w:t xml:space="preserve"> to become sporting leaders and role-models for others across the school</w:t>
            </w:r>
            <w:r>
              <w:rPr>
                <w:sz w:val="24"/>
                <w:szCs w:val="24"/>
              </w:rPr>
              <w:t xml:space="preserve"> and use them especially in the playground during break and lunchtimes.</w:t>
            </w:r>
            <w:r w:rsidR="005A6633">
              <w:rPr>
                <w:sz w:val="24"/>
                <w:szCs w:val="24"/>
              </w:rPr>
              <w:t xml:space="preserve"> Sports ambassadors introduced</w:t>
            </w:r>
          </w:p>
          <w:p w:rsidR="00163D39" w:rsidRPr="00163D39" w:rsidRDefault="00163D39" w:rsidP="0076685E">
            <w:pPr>
              <w:pStyle w:val="TableParagraph"/>
              <w:numPr>
                <w:ilvl w:val="0"/>
                <w:numId w:val="5"/>
              </w:numPr>
              <w:rPr>
                <w:rFonts w:asciiTheme="minorHAnsi" w:hAnsiTheme="minorHAnsi" w:cstheme="minorHAnsi"/>
                <w:sz w:val="24"/>
                <w:szCs w:val="24"/>
              </w:rPr>
            </w:pPr>
            <w:r w:rsidRPr="00163D39">
              <w:rPr>
                <w:rFonts w:asciiTheme="minorHAnsi" w:hAnsiTheme="minorHAnsi" w:cstheme="minorHAnsi"/>
                <w:sz w:val="24"/>
                <w:szCs w:val="24"/>
              </w:rPr>
              <w:t xml:space="preserve">Ensure physical exercise and education is child lead by providing opportunities for </w:t>
            </w:r>
            <w:r>
              <w:rPr>
                <w:rFonts w:asciiTheme="minorHAnsi" w:hAnsiTheme="minorHAnsi" w:cstheme="minorHAnsi"/>
                <w:sz w:val="24"/>
                <w:szCs w:val="24"/>
              </w:rPr>
              <w:t>children</w:t>
            </w:r>
            <w:r w:rsidRPr="00163D39">
              <w:rPr>
                <w:rFonts w:asciiTheme="minorHAnsi" w:hAnsiTheme="minorHAnsi" w:cstheme="minorHAnsi"/>
                <w:sz w:val="24"/>
                <w:szCs w:val="24"/>
              </w:rPr>
              <w:t xml:space="preserve"> to suggest games and equipment to use during lessons and during lunch time play</w:t>
            </w:r>
            <w:r>
              <w:rPr>
                <w:rFonts w:asciiTheme="minorHAnsi" w:hAnsiTheme="minorHAnsi" w:cstheme="minorHAnsi"/>
                <w:sz w:val="24"/>
                <w:szCs w:val="24"/>
              </w:rPr>
              <w:t xml:space="preserve"> (ascertained from pupil voice</w:t>
            </w:r>
            <w:r w:rsidR="00E07C86">
              <w:rPr>
                <w:rFonts w:asciiTheme="minorHAnsi" w:hAnsiTheme="minorHAnsi" w:cstheme="minorHAnsi"/>
                <w:sz w:val="24"/>
                <w:szCs w:val="24"/>
              </w:rPr>
              <w:t xml:space="preserve"> survey).</w:t>
            </w:r>
          </w:p>
          <w:p w:rsidR="002C0A2C" w:rsidRPr="00E07C86" w:rsidRDefault="00E07C86" w:rsidP="00E07C86">
            <w:pPr>
              <w:pStyle w:val="ListParagraph"/>
              <w:numPr>
                <w:ilvl w:val="0"/>
                <w:numId w:val="5"/>
              </w:numPr>
              <w:rPr>
                <w:rFonts w:asciiTheme="minorHAnsi" w:hAnsiTheme="minorHAnsi" w:cstheme="minorHAnsi"/>
                <w:sz w:val="24"/>
                <w:szCs w:val="24"/>
              </w:rPr>
            </w:pPr>
            <w:r w:rsidRPr="00E07C86">
              <w:rPr>
                <w:rFonts w:asciiTheme="minorHAnsi" w:hAnsiTheme="minorHAnsi" w:cstheme="minorHAnsi"/>
                <w:sz w:val="24"/>
                <w:szCs w:val="24"/>
              </w:rPr>
              <w:t>Develop opportunities for sports coach to support teachers and additional adults through joint planning, observations and coaching and mentoring</w:t>
            </w:r>
            <w:r w:rsidR="00A24E44">
              <w:rPr>
                <w:rFonts w:asciiTheme="minorHAnsi" w:hAnsiTheme="minorHAnsi" w:cstheme="minorHAnsi"/>
                <w:sz w:val="24"/>
                <w:szCs w:val="24"/>
              </w:rPr>
              <w:t>.</w:t>
            </w:r>
          </w:p>
          <w:p w:rsidR="005572B2" w:rsidRPr="00A24E44" w:rsidRDefault="00163D39" w:rsidP="00E07C86">
            <w:pPr>
              <w:pStyle w:val="TableParagraph"/>
              <w:numPr>
                <w:ilvl w:val="0"/>
                <w:numId w:val="5"/>
              </w:numPr>
              <w:rPr>
                <w:rFonts w:asciiTheme="minorHAnsi" w:hAnsiTheme="minorHAnsi" w:cstheme="minorHAnsi"/>
                <w:sz w:val="24"/>
                <w:szCs w:val="24"/>
              </w:rPr>
            </w:pPr>
            <w:r w:rsidRPr="00E07C86">
              <w:rPr>
                <w:sz w:val="24"/>
                <w:szCs w:val="24"/>
              </w:rPr>
              <w:t>Greater emphasis on early intervention in EYFS to develop positive attitudes to sport, health and exercise</w:t>
            </w:r>
          </w:p>
          <w:p w:rsidR="00A24E44" w:rsidRPr="00E07C86" w:rsidRDefault="00A24E44" w:rsidP="00044D6E">
            <w:pPr>
              <w:pStyle w:val="TableParagraph"/>
              <w:ind w:left="360"/>
              <w:rPr>
                <w:rFonts w:asciiTheme="minorHAnsi" w:hAnsiTheme="minorHAnsi" w:cstheme="minorHAnsi"/>
                <w:sz w:val="24"/>
                <w:szCs w:val="24"/>
              </w:rPr>
            </w:pPr>
          </w:p>
          <w:p w:rsidR="005572B2" w:rsidRPr="00F8371F" w:rsidRDefault="005572B2" w:rsidP="00B1650A">
            <w:pPr>
              <w:pStyle w:val="TableParagraph"/>
              <w:rPr>
                <w:rFonts w:asciiTheme="minorHAnsi" w:hAnsiTheme="minorHAnsi" w:cstheme="minorHAnsi"/>
                <w:sz w:val="24"/>
              </w:rPr>
            </w:pPr>
          </w:p>
          <w:p w:rsidR="0070744A" w:rsidRPr="00F8371F" w:rsidRDefault="0070744A" w:rsidP="00B1650A">
            <w:pPr>
              <w:pStyle w:val="TableParagraph"/>
              <w:rPr>
                <w:rFonts w:asciiTheme="minorHAnsi" w:hAnsiTheme="minorHAnsi" w:cstheme="minorHAnsi"/>
                <w:sz w:val="24"/>
              </w:rPr>
            </w:pPr>
          </w:p>
          <w:p w:rsidR="00B1650A" w:rsidRPr="00F8371F" w:rsidRDefault="00B1650A" w:rsidP="006534D0">
            <w:pPr>
              <w:pStyle w:val="TableParagraph"/>
              <w:rPr>
                <w:rFonts w:asciiTheme="minorHAnsi" w:hAnsiTheme="minorHAnsi" w:cstheme="minorHAnsi"/>
                <w:sz w:val="24"/>
              </w:rPr>
            </w:pPr>
          </w:p>
        </w:tc>
        <w:tc>
          <w:tcPr>
            <w:tcW w:w="3600" w:type="dxa"/>
            <w:tcBorders>
              <w:bottom w:val="single" w:sz="12" w:space="0" w:color="231F20"/>
            </w:tcBorders>
          </w:tcPr>
          <w:p w:rsidR="00AB0F2D" w:rsidRDefault="00B804F8" w:rsidP="00B804F8">
            <w:pPr>
              <w:pStyle w:val="TableParagraph"/>
              <w:numPr>
                <w:ilvl w:val="0"/>
                <w:numId w:val="4"/>
              </w:numPr>
              <w:rPr>
                <w:rFonts w:asciiTheme="minorHAnsi" w:hAnsiTheme="minorHAnsi" w:cstheme="minorHAnsi"/>
                <w:sz w:val="24"/>
              </w:rPr>
            </w:pPr>
            <w:r>
              <w:rPr>
                <w:rFonts w:asciiTheme="minorHAnsi" w:hAnsiTheme="minorHAnsi" w:cstheme="minorHAnsi"/>
                <w:sz w:val="24"/>
              </w:rPr>
              <w:t>Conduct a survey among children Y3 – Y6 to ascertain what engages them and what the barriers are to full enjoyment and participation of PE.</w:t>
            </w:r>
          </w:p>
          <w:p w:rsidR="005D1964" w:rsidRDefault="005D1964" w:rsidP="005D1964">
            <w:pPr>
              <w:pStyle w:val="TableParagraph"/>
              <w:ind w:left="720"/>
              <w:rPr>
                <w:rFonts w:asciiTheme="minorHAnsi" w:hAnsiTheme="minorHAnsi" w:cstheme="minorHAnsi"/>
                <w:sz w:val="24"/>
              </w:rPr>
            </w:pPr>
          </w:p>
          <w:p w:rsidR="006F68A3" w:rsidRPr="00F8371F" w:rsidRDefault="006F68A3" w:rsidP="006F68A3">
            <w:pPr>
              <w:pStyle w:val="TableParagraph"/>
              <w:numPr>
                <w:ilvl w:val="0"/>
                <w:numId w:val="4"/>
              </w:numPr>
              <w:rPr>
                <w:rFonts w:asciiTheme="minorHAnsi" w:hAnsiTheme="minorHAnsi" w:cstheme="minorHAnsi"/>
                <w:sz w:val="24"/>
              </w:rPr>
            </w:pPr>
            <w:r w:rsidRPr="00B804F8">
              <w:rPr>
                <w:sz w:val="24"/>
                <w:szCs w:val="24"/>
              </w:rPr>
              <w:t>Coaches</w:t>
            </w:r>
            <w:r w:rsidR="0076685E">
              <w:rPr>
                <w:sz w:val="24"/>
                <w:szCs w:val="24"/>
              </w:rPr>
              <w:t>/staff</w:t>
            </w:r>
            <w:r w:rsidRPr="00B804F8">
              <w:rPr>
                <w:sz w:val="24"/>
                <w:szCs w:val="24"/>
              </w:rPr>
              <w:t xml:space="preserve"> to target children who are reluctant to participate.</w:t>
            </w:r>
          </w:p>
          <w:p w:rsidR="006F68A3" w:rsidRPr="00F8371F" w:rsidRDefault="006F68A3" w:rsidP="006F68A3">
            <w:pPr>
              <w:pStyle w:val="TableParagraph"/>
              <w:ind w:left="360"/>
              <w:rPr>
                <w:rFonts w:asciiTheme="minorHAnsi" w:hAnsiTheme="minorHAnsi" w:cstheme="minorHAnsi"/>
                <w:sz w:val="24"/>
              </w:rPr>
            </w:pPr>
          </w:p>
          <w:p w:rsidR="00B804F8" w:rsidRDefault="00B804F8" w:rsidP="00B804F8">
            <w:pPr>
              <w:pStyle w:val="TableParagraph"/>
              <w:numPr>
                <w:ilvl w:val="0"/>
                <w:numId w:val="4"/>
              </w:numPr>
              <w:rPr>
                <w:sz w:val="24"/>
                <w:szCs w:val="24"/>
              </w:rPr>
            </w:pPr>
            <w:r w:rsidRPr="00B804F8">
              <w:rPr>
                <w:sz w:val="24"/>
                <w:szCs w:val="24"/>
              </w:rPr>
              <w:t xml:space="preserve">Use pupil voice to inform </w:t>
            </w:r>
            <w:r w:rsidR="00750FF3">
              <w:rPr>
                <w:sz w:val="24"/>
                <w:szCs w:val="24"/>
              </w:rPr>
              <w:t xml:space="preserve">delivery of PE lessons and </w:t>
            </w:r>
            <w:r>
              <w:rPr>
                <w:sz w:val="24"/>
                <w:szCs w:val="24"/>
              </w:rPr>
              <w:t>availability of games during break and lunch</w:t>
            </w:r>
            <w:r w:rsidRPr="00B804F8">
              <w:rPr>
                <w:sz w:val="24"/>
                <w:szCs w:val="24"/>
              </w:rPr>
              <w:t xml:space="preserve">. </w:t>
            </w:r>
            <w:r w:rsidR="00A24E44" w:rsidRPr="00A24E44">
              <w:rPr>
                <w:rFonts w:asciiTheme="minorHAnsi" w:hAnsiTheme="minorHAnsi" w:cstheme="minorHAnsi"/>
                <w:sz w:val="24"/>
                <w:szCs w:val="24"/>
              </w:rPr>
              <w:t xml:space="preserve"> Ensure larger quantity of pupil voice to inform purchasing of new equipment and playground resources</w:t>
            </w:r>
          </w:p>
          <w:p w:rsidR="0020470E" w:rsidRDefault="0020470E" w:rsidP="0020470E">
            <w:pPr>
              <w:pStyle w:val="ListParagraph"/>
              <w:rPr>
                <w:sz w:val="24"/>
                <w:szCs w:val="24"/>
              </w:rPr>
            </w:pPr>
          </w:p>
          <w:p w:rsidR="005A6633" w:rsidRDefault="005A6633" w:rsidP="0020470E">
            <w:pPr>
              <w:pStyle w:val="ListParagraph"/>
              <w:rPr>
                <w:sz w:val="24"/>
                <w:szCs w:val="24"/>
              </w:rPr>
            </w:pPr>
          </w:p>
          <w:p w:rsidR="0076685E" w:rsidRPr="005A6633" w:rsidRDefault="0020470E" w:rsidP="0076685E">
            <w:pPr>
              <w:pStyle w:val="TableParagraph"/>
              <w:numPr>
                <w:ilvl w:val="0"/>
                <w:numId w:val="4"/>
              </w:numPr>
              <w:rPr>
                <w:sz w:val="24"/>
                <w:szCs w:val="24"/>
              </w:rPr>
            </w:pPr>
            <w:r w:rsidRPr="005A6633">
              <w:rPr>
                <w:sz w:val="24"/>
                <w:szCs w:val="24"/>
              </w:rPr>
              <w:t>Dedicate time for the sports co</w:t>
            </w:r>
            <w:r w:rsidR="00A24E44" w:rsidRPr="005A6633">
              <w:rPr>
                <w:sz w:val="24"/>
                <w:szCs w:val="24"/>
              </w:rPr>
              <w:t xml:space="preserve">ach </w:t>
            </w:r>
            <w:r w:rsidRPr="005A6633">
              <w:rPr>
                <w:sz w:val="24"/>
                <w:szCs w:val="24"/>
              </w:rPr>
              <w:t xml:space="preserve">to train </w:t>
            </w:r>
            <w:r w:rsidR="00A24E44" w:rsidRPr="005A6633">
              <w:rPr>
                <w:sz w:val="24"/>
                <w:szCs w:val="24"/>
              </w:rPr>
              <w:t xml:space="preserve">support </w:t>
            </w:r>
            <w:r w:rsidRPr="005A6633">
              <w:rPr>
                <w:sz w:val="24"/>
                <w:szCs w:val="24"/>
              </w:rPr>
              <w:t>staff in engaging with children in the playground</w:t>
            </w:r>
            <w:r w:rsidR="005D1964" w:rsidRPr="005A6633">
              <w:rPr>
                <w:sz w:val="24"/>
                <w:szCs w:val="24"/>
              </w:rPr>
              <w:t xml:space="preserve"> to enhance physical activity</w:t>
            </w:r>
            <w:r w:rsidR="00A24E44" w:rsidRPr="005A6633">
              <w:rPr>
                <w:sz w:val="24"/>
                <w:szCs w:val="24"/>
              </w:rPr>
              <w:t xml:space="preserve"> and engage the children in high-quality games.</w:t>
            </w:r>
          </w:p>
          <w:p w:rsidR="00A24E44" w:rsidRDefault="00A24E44" w:rsidP="00A24E44">
            <w:pPr>
              <w:pStyle w:val="ListParagraph"/>
              <w:rPr>
                <w:sz w:val="24"/>
                <w:szCs w:val="24"/>
              </w:rPr>
            </w:pPr>
          </w:p>
          <w:p w:rsidR="00A24E44" w:rsidRDefault="00A24E44" w:rsidP="0076685E">
            <w:pPr>
              <w:pStyle w:val="TableParagraph"/>
              <w:numPr>
                <w:ilvl w:val="0"/>
                <w:numId w:val="4"/>
              </w:numPr>
              <w:rPr>
                <w:sz w:val="24"/>
                <w:szCs w:val="24"/>
              </w:rPr>
            </w:pPr>
            <w:r>
              <w:rPr>
                <w:sz w:val="24"/>
                <w:szCs w:val="24"/>
              </w:rPr>
              <w:t>Sports coach to be allocated a schedule for team-teaching and modelling PE lessons for teachers especially those new to the school and NQTs.</w:t>
            </w:r>
          </w:p>
          <w:p w:rsidR="0070744A" w:rsidRDefault="00A24E44" w:rsidP="00A24E44">
            <w:pPr>
              <w:pStyle w:val="TableParagraph"/>
              <w:numPr>
                <w:ilvl w:val="0"/>
                <w:numId w:val="4"/>
              </w:numPr>
              <w:rPr>
                <w:sz w:val="24"/>
                <w:szCs w:val="24"/>
              </w:rPr>
            </w:pPr>
            <w:r w:rsidRPr="00A24E44">
              <w:rPr>
                <w:sz w:val="24"/>
                <w:szCs w:val="24"/>
              </w:rPr>
              <w:t xml:space="preserve">Coach to identify and target children who are reluctant to participate in physical activity </w:t>
            </w:r>
            <w:r>
              <w:rPr>
                <w:sz w:val="24"/>
                <w:szCs w:val="24"/>
              </w:rPr>
              <w:t>within</w:t>
            </w:r>
            <w:r w:rsidRPr="00A24E44">
              <w:rPr>
                <w:sz w:val="24"/>
                <w:szCs w:val="24"/>
              </w:rPr>
              <w:t xml:space="preserve"> EYFS</w:t>
            </w:r>
            <w:r>
              <w:rPr>
                <w:sz w:val="24"/>
                <w:szCs w:val="24"/>
              </w:rPr>
              <w:t xml:space="preserve"> with help from EYFS staff and Phase lead.</w:t>
            </w:r>
          </w:p>
          <w:p w:rsidR="00A24E44" w:rsidRPr="00A24E44" w:rsidRDefault="00A24E44" w:rsidP="00A24E44">
            <w:pPr>
              <w:pStyle w:val="TableParagraph"/>
              <w:numPr>
                <w:ilvl w:val="0"/>
                <w:numId w:val="4"/>
              </w:numPr>
              <w:rPr>
                <w:sz w:val="24"/>
                <w:szCs w:val="24"/>
              </w:rPr>
            </w:pPr>
            <w:r w:rsidRPr="005A6633">
              <w:rPr>
                <w:sz w:val="24"/>
                <w:szCs w:val="24"/>
              </w:rPr>
              <w:t>Reception focused games to encourage physical play-time activity from an early age.</w:t>
            </w:r>
          </w:p>
        </w:tc>
        <w:tc>
          <w:tcPr>
            <w:tcW w:w="1616" w:type="dxa"/>
            <w:tcBorders>
              <w:bottom w:val="single" w:sz="12" w:space="0" w:color="231F20"/>
            </w:tcBorders>
          </w:tcPr>
          <w:p w:rsidR="00A24E44" w:rsidRPr="005A6633" w:rsidRDefault="00A24E44" w:rsidP="0070744A">
            <w:pPr>
              <w:pStyle w:val="TableParagraph"/>
              <w:rPr>
                <w:rFonts w:asciiTheme="minorHAnsi" w:hAnsiTheme="minorHAnsi" w:cstheme="minorHAnsi"/>
                <w:sz w:val="24"/>
              </w:rPr>
            </w:pPr>
          </w:p>
          <w:p w:rsidR="00A24E44" w:rsidRPr="005A6633" w:rsidRDefault="0023274A" w:rsidP="0070744A">
            <w:pPr>
              <w:pStyle w:val="TableParagraph"/>
              <w:rPr>
                <w:rFonts w:asciiTheme="minorHAnsi" w:hAnsiTheme="minorHAnsi" w:cstheme="minorHAnsi"/>
                <w:sz w:val="24"/>
              </w:rPr>
            </w:pPr>
            <w:r w:rsidRPr="005A6633">
              <w:rPr>
                <w:rFonts w:asciiTheme="minorHAnsi" w:hAnsiTheme="minorHAnsi" w:cstheme="minorHAnsi"/>
                <w:sz w:val="24"/>
              </w:rPr>
              <w:t xml:space="preserve">PE &amp; </w:t>
            </w:r>
            <w:r w:rsidR="00A24E44" w:rsidRPr="005A6633">
              <w:rPr>
                <w:rFonts w:asciiTheme="minorHAnsi" w:hAnsiTheme="minorHAnsi" w:cstheme="minorHAnsi"/>
                <w:sz w:val="24"/>
              </w:rPr>
              <w:t>Games equipment for lunch and breaktimes £</w:t>
            </w:r>
            <w:r w:rsidR="00BA6DD0" w:rsidRPr="005A6633">
              <w:rPr>
                <w:rFonts w:asciiTheme="minorHAnsi" w:hAnsiTheme="minorHAnsi" w:cstheme="minorHAnsi"/>
                <w:sz w:val="24"/>
              </w:rPr>
              <w:t>4</w:t>
            </w:r>
            <w:r w:rsidR="00A24E44" w:rsidRPr="005A6633">
              <w:rPr>
                <w:rFonts w:asciiTheme="minorHAnsi" w:hAnsiTheme="minorHAnsi" w:cstheme="minorHAnsi"/>
                <w:sz w:val="24"/>
              </w:rPr>
              <w:t>000</w:t>
            </w:r>
          </w:p>
          <w:p w:rsidR="0023274A" w:rsidRPr="005A6633" w:rsidRDefault="0023274A" w:rsidP="0070744A">
            <w:pPr>
              <w:pStyle w:val="TableParagraph"/>
              <w:rPr>
                <w:rFonts w:asciiTheme="minorHAnsi" w:hAnsiTheme="minorHAnsi" w:cstheme="minorHAnsi"/>
                <w:sz w:val="24"/>
              </w:rPr>
            </w:pPr>
          </w:p>
          <w:p w:rsidR="00D43A0B" w:rsidRPr="005A6633" w:rsidRDefault="00D43A0B" w:rsidP="0070744A">
            <w:pPr>
              <w:pStyle w:val="TableParagraph"/>
              <w:rPr>
                <w:rFonts w:asciiTheme="minorHAnsi" w:hAnsiTheme="minorHAnsi" w:cstheme="minorHAnsi"/>
                <w:sz w:val="24"/>
              </w:rPr>
            </w:pPr>
          </w:p>
          <w:p w:rsidR="00D43A0B" w:rsidRPr="005A6633" w:rsidRDefault="00D43A0B" w:rsidP="0070744A">
            <w:pPr>
              <w:pStyle w:val="TableParagraph"/>
              <w:rPr>
                <w:rFonts w:asciiTheme="minorHAnsi" w:hAnsiTheme="minorHAnsi" w:cstheme="minorHAnsi"/>
                <w:sz w:val="24"/>
              </w:rPr>
            </w:pPr>
            <w:r w:rsidRPr="005A6633">
              <w:rPr>
                <w:rFonts w:asciiTheme="minorHAnsi" w:hAnsiTheme="minorHAnsi" w:cstheme="minorHAnsi"/>
                <w:sz w:val="24"/>
              </w:rPr>
              <w:t>£4,245 break and lunch time Sports coach Provision.</w:t>
            </w:r>
          </w:p>
          <w:p w:rsidR="005572B2" w:rsidRPr="005A6633" w:rsidRDefault="005572B2" w:rsidP="0070744A">
            <w:pPr>
              <w:pStyle w:val="TableParagraph"/>
              <w:rPr>
                <w:rFonts w:asciiTheme="minorHAnsi" w:hAnsiTheme="minorHAnsi" w:cstheme="minorHAnsi"/>
                <w:sz w:val="24"/>
              </w:rPr>
            </w:pPr>
          </w:p>
          <w:p w:rsidR="005572B2" w:rsidRPr="005A6633" w:rsidRDefault="005572B2"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647B8B" w:rsidRPr="005A6633" w:rsidRDefault="00647B8B" w:rsidP="0070744A">
            <w:pPr>
              <w:pStyle w:val="TableParagraph"/>
              <w:rPr>
                <w:rFonts w:asciiTheme="minorHAnsi" w:hAnsiTheme="minorHAnsi" w:cstheme="minorHAnsi"/>
                <w:sz w:val="24"/>
              </w:rPr>
            </w:pPr>
          </w:p>
          <w:p w:rsidR="00C2051F" w:rsidRPr="005A6633" w:rsidRDefault="00C2051F" w:rsidP="006534D0">
            <w:pPr>
              <w:pStyle w:val="TableParagraph"/>
              <w:rPr>
                <w:rFonts w:asciiTheme="minorHAnsi" w:hAnsiTheme="minorHAnsi" w:cstheme="minorHAnsi"/>
                <w:sz w:val="24"/>
              </w:rPr>
            </w:pPr>
          </w:p>
        </w:tc>
        <w:tc>
          <w:tcPr>
            <w:tcW w:w="3307" w:type="dxa"/>
            <w:tcBorders>
              <w:bottom w:val="single" w:sz="12" w:space="0" w:color="231F20"/>
            </w:tcBorders>
          </w:tcPr>
          <w:p w:rsidR="00BA6DD0" w:rsidRPr="005A6633" w:rsidRDefault="00BA6DD0" w:rsidP="00520CAF">
            <w:pPr>
              <w:rPr>
                <w:color w:val="FF0000"/>
              </w:rPr>
            </w:pPr>
            <w:r w:rsidRPr="005A6633">
              <w:rPr>
                <w:color w:val="FF0000"/>
              </w:rPr>
              <w:t xml:space="preserve">Basketball </w:t>
            </w:r>
            <w:r w:rsidR="00B23CB3" w:rsidRPr="005A6633">
              <w:rPr>
                <w:color w:val="FF0000"/>
              </w:rPr>
              <w:t>and</w:t>
            </w:r>
            <w:r w:rsidRPr="005A6633">
              <w:rPr>
                <w:color w:val="FF0000"/>
              </w:rPr>
              <w:t xml:space="preserve"> Table Tennis</w:t>
            </w:r>
            <w:r w:rsidR="0075517A" w:rsidRPr="005A6633">
              <w:rPr>
                <w:color w:val="FF0000"/>
              </w:rPr>
              <w:t xml:space="preserve"> </w:t>
            </w:r>
            <w:r w:rsidR="00EC5B73" w:rsidRPr="005A6633">
              <w:rPr>
                <w:color w:val="FF0000"/>
              </w:rPr>
              <w:t>equipment investment has significantly strengthened break time and lunch time activity options.</w:t>
            </w:r>
          </w:p>
          <w:p w:rsidR="00BA6DD0" w:rsidRPr="005A6633" w:rsidRDefault="00BA6DD0" w:rsidP="00520CAF">
            <w:pPr>
              <w:rPr>
                <w:color w:val="FF0000"/>
              </w:rPr>
            </w:pPr>
          </w:p>
          <w:p w:rsidR="00202F28" w:rsidRPr="005A6633" w:rsidRDefault="009571C7" w:rsidP="00520CAF">
            <w:r w:rsidRPr="005A6633">
              <w:rPr>
                <w:color w:val="FF0000"/>
              </w:rPr>
              <w:t xml:space="preserve">Money spent on PE equipment, along with experienced staffing, has </w:t>
            </w:r>
            <w:r w:rsidR="00D439C9" w:rsidRPr="005A6633">
              <w:rPr>
                <w:color w:val="FF0000"/>
              </w:rPr>
              <w:t>led</w:t>
            </w:r>
            <w:r w:rsidRPr="005A6633">
              <w:rPr>
                <w:color w:val="FF0000"/>
              </w:rPr>
              <w:t xml:space="preserve"> to high quality, competitive activities taking place for children across Years 3-6. This has also allowed for specific, targeted children to participate, enhancing their skill development and increasing their self-esteem. </w:t>
            </w:r>
          </w:p>
          <w:p w:rsidR="00520CAF" w:rsidRPr="005A6633" w:rsidRDefault="00520CAF" w:rsidP="00520CAF">
            <w:pPr>
              <w:rPr>
                <w:color w:val="FF0000"/>
              </w:rPr>
            </w:pPr>
          </w:p>
          <w:p w:rsidR="009571C7" w:rsidRPr="005A6633" w:rsidRDefault="009571C7" w:rsidP="00520CAF">
            <w:r w:rsidRPr="005A6633">
              <w:rPr>
                <w:color w:val="FF0000"/>
              </w:rPr>
              <w:t>Feedback from children regarding the sessions/activities has been extremely positive, with many children being more motivated to participate</w:t>
            </w:r>
            <w:r w:rsidR="00D21143" w:rsidRPr="005A6633">
              <w:rPr>
                <w:color w:val="FF0000"/>
              </w:rPr>
              <w:t xml:space="preserve"> in similar activities</w:t>
            </w:r>
            <w:r w:rsidRPr="005A6633">
              <w:rPr>
                <w:color w:val="FF0000"/>
              </w:rPr>
              <w:t xml:space="preserve"> at different times throughout the school day, as well as outside of school hours.</w:t>
            </w:r>
            <w:r w:rsidR="00D21143" w:rsidRPr="005A6633">
              <w:rPr>
                <w:color w:val="FF0000"/>
              </w:rPr>
              <w:t xml:space="preserve"> Children in Years 3 and 4 have also used the equipment to set up their own tournaments whereby they develop skills and show leadership qualities.</w:t>
            </w:r>
          </w:p>
          <w:p w:rsidR="00520CAF" w:rsidRPr="005A6633" w:rsidRDefault="00520CAF" w:rsidP="00520CAF">
            <w:pPr>
              <w:rPr>
                <w:color w:val="FF0000"/>
              </w:rPr>
            </w:pPr>
          </w:p>
          <w:p w:rsidR="00D21143" w:rsidRPr="005A6633" w:rsidRDefault="003F1CB0" w:rsidP="00520CAF">
            <w:r w:rsidRPr="005A6633">
              <w:rPr>
                <w:color w:val="FF0000"/>
              </w:rPr>
              <w:t>PE</w:t>
            </w:r>
            <w:r w:rsidR="00D21143" w:rsidRPr="005A6633">
              <w:rPr>
                <w:color w:val="FF0000"/>
              </w:rPr>
              <w:t xml:space="preserve"> </w:t>
            </w:r>
            <w:r w:rsidRPr="005A6633">
              <w:rPr>
                <w:color w:val="FF0000"/>
              </w:rPr>
              <w:t>C</w:t>
            </w:r>
            <w:r w:rsidR="00D21143" w:rsidRPr="005A6633">
              <w:rPr>
                <w:color w:val="FF0000"/>
              </w:rPr>
              <w:t xml:space="preserve">oach has modelled sessions for teaching and support staff who are able to use the ideas in their own PE lessons/after school club. This has improved the confidence in staff to deliver high quality PE and Sport based activities.  </w:t>
            </w:r>
          </w:p>
          <w:p w:rsidR="00520CAF" w:rsidRPr="005A6633" w:rsidRDefault="00520CAF" w:rsidP="00520CAF">
            <w:pPr>
              <w:rPr>
                <w:color w:val="FF0000"/>
              </w:rPr>
            </w:pPr>
          </w:p>
          <w:p w:rsidR="00BB5904" w:rsidRPr="005A6633" w:rsidRDefault="00BB5904" w:rsidP="00520CAF">
            <w:pPr>
              <w:rPr>
                <w:color w:val="FF0000"/>
              </w:rPr>
            </w:pPr>
            <w:r w:rsidRPr="005A6633">
              <w:rPr>
                <w:color w:val="FF0000"/>
              </w:rPr>
              <w:t xml:space="preserve">As a result of the money being spent, more children in the selected years are now participating in physical exercise more regularly. </w:t>
            </w:r>
          </w:p>
          <w:p w:rsidR="0060308C" w:rsidRPr="005A6633" w:rsidRDefault="0060308C" w:rsidP="00520CAF"/>
          <w:p w:rsidR="0060308C" w:rsidRPr="005A6633" w:rsidRDefault="0060308C" w:rsidP="0060308C">
            <w:pPr>
              <w:rPr>
                <w:color w:val="FF0000"/>
              </w:rPr>
            </w:pPr>
            <w:r w:rsidRPr="005A6633">
              <w:rPr>
                <w:color w:val="FF0000"/>
              </w:rPr>
              <w:t>I</w:t>
            </w:r>
            <w:r w:rsidR="00222947" w:rsidRPr="005A6633">
              <w:rPr>
                <w:color w:val="FF0000"/>
              </w:rPr>
              <w:t xml:space="preserve">slington </w:t>
            </w:r>
            <w:r w:rsidR="006C3269" w:rsidRPr="005A6633">
              <w:rPr>
                <w:color w:val="FF0000"/>
              </w:rPr>
              <w:t xml:space="preserve">PE </w:t>
            </w:r>
            <w:r w:rsidRPr="005A6633">
              <w:rPr>
                <w:color w:val="FF0000"/>
              </w:rPr>
              <w:t>A</w:t>
            </w:r>
            <w:r w:rsidR="006C3269" w:rsidRPr="005A6633">
              <w:rPr>
                <w:color w:val="FF0000"/>
              </w:rPr>
              <w:t>dvisor</w:t>
            </w:r>
            <w:r w:rsidRPr="005A6633">
              <w:rPr>
                <w:color w:val="FF0000"/>
              </w:rPr>
              <w:t xml:space="preserve"> also supported staff on how to include SEN children in their PE lessons. </w:t>
            </w:r>
          </w:p>
          <w:p w:rsidR="00724CA9" w:rsidRPr="005A6633" w:rsidRDefault="00724CA9" w:rsidP="0060308C">
            <w:pPr>
              <w:rPr>
                <w:color w:val="FF0000"/>
              </w:rPr>
            </w:pPr>
          </w:p>
          <w:p w:rsidR="0060308C" w:rsidRPr="00F26BA4" w:rsidRDefault="006C3269" w:rsidP="00520CAF">
            <w:pPr>
              <w:rPr>
                <w:color w:val="FF0000"/>
              </w:rPr>
            </w:pPr>
            <w:r w:rsidRPr="005A6633">
              <w:rPr>
                <w:color w:val="FF0000"/>
              </w:rPr>
              <w:t xml:space="preserve">Scheduled </w:t>
            </w:r>
            <w:r w:rsidR="00724CA9" w:rsidRPr="005A6633">
              <w:rPr>
                <w:color w:val="FF0000"/>
              </w:rPr>
              <w:t xml:space="preserve">PE </w:t>
            </w:r>
            <w:r w:rsidRPr="005A6633">
              <w:rPr>
                <w:color w:val="FF0000"/>
              </w:rPr>
              <w:t>l</w:t>
            </w:r>
            <w:r w:rsidR="00724CA9" w:rsidRPr="005A6633">
              <w:rPr>
                <w:color w:val="FF0000"/>
              </w:rPr>
              <w:t>essons from Nursery through to Year 6</w:t>
            </w:r>
            <w:r w:rsidRPr="005A6633">
              <w:rPr>
                <w:color w:val="FF0000"/>
              </w:rPr>
              <w:t>. (Years 1 – 6 twice weekly) Enables a broad range sport and physical activities for our children.</w:t>
            </w:r>
          </w:p>
        </w:tc>
        <w:tc>
          <w:tcPr>
            <w:tcW w:w="3135" w:type="dxa"/>
            <w:tcBorders>
              <w:bottom w:val="single" w:sz="12" w:space="0" w:color="231F20"/>
            </w:tcBorders>
          </w:tcPr>
          <w:p w:rsidR="00C647C4" w:rsidRDefault="00C647C4" w:rsidP="009943C5">
            <w:pPr>
              <w:rPr>
                <w:color w:val="FF0000"/>
              </w:rPr>
            </w:pPr>
            <w:r>
              <w:rPr>
                <w:color w:val="FF0000"/>
              </w:rPr>
              <w:t xml:space="preserve">Mini Marathon – 100 participants volunteered – 2.6 miles run over 7 sessions </w:t>
            </w:r>
          </w:p>
          <w:p w:rsidR="00C647C4" w:rsidRDefault="00C647C4" w:rsidP="009943C5">
            <w:pPr>
              <w:rPr>
                <w:color w:val="FF0000"/>
              </w:rPr>
            </w:pPr>
          </w:p>
          <w:p w:rsidR="00BA6DD0" w:rsidRDefault="00BA6DD0" w:rsidP="009943C5">
            <w:pPr>
              <w:rPr>
                <w:color w:val="FF0000"/>
              </w:rPr>
            </w:pPr>
            <w:r>
              <w:rPr>
                <w:color w:val="FF0000"/>
              </w:rPr>
              <w:t>Break and Lunchtime equipment</w:t>
            </w:r>
            <w:r w:rsidR="00020F96">
              <w:rPr>
                <w:color w:val="FF0000"/>
              </w:rPr>
              <w:t xml:space="preserve"> - focused</w:t>
            </w:r>
            <w:r>
              <w:rPr>
                <w:color w:val="FF0000"/>
              </w:rPr>
              <w:t xml:space="preserve"> activities </w:t>
            </w:r>
            <w:r w:rsidR="00020F96">
              <w:rPr>
                <w:color w:val="FF0000"/>
              </w:rPr>
              <w:t xml:space="preserve">providing a </w:t>
            </w:r>
            <w:r>
              <w:rPr>
                <w:color w:val="FF0000"/>
              </w:rPr>
              <w:t xml:space="preserve">range of </w:t>
            </w:r>
            <w:r w:rsidR="00020F96">
              <w:rPr>
                <w:color w:val="FF0000"/>
              </w:rPr>
              <w:t xml:space="preserve">activities </w:t>
            </w:r>
            <w:r>
              <w:rPr>
                <w:color w:val="FF0000"/>
              </w:rPr>
              <w:t>for children to</w:t>
            </w:r>
            <w:r w:rsidR="00020F96">
              <w:rPr>
                <w:color w:val="FF0000"/>
              </w:rPr>
              <w:t xml:space="preserve"> take part in. This will support future intra school </w:t>
            </w:r>
            <w:r w:rsidR="00E20864">
              <w:rPr>
                <w:color w:val="FF0000"/>
              </w:rPr>
              <w:t>competitions.</w:t>
            </w:r>
          </w:p>
          <w:p w:rsidR="00BA6DD0" w:rsidRDefault="00BA6DD0" w:rsidP="009943C5">
            <w:pPr>
              <w:rPr>
                <w:color w:val="FF0000"/>
              </w:rPr>
            </w:pPr>
          </w:p>
          <w:p w:rsidR="00BA6DD0" w:rsidRDefault="00BA6DD0" w:rsidP="009943C5">
            <w:pPr>
              <w:rPr>
                <w:color w:val="FF0000"/>
              </w:rPr>
            </w:pPr>
            <w:r>
              <w:rPr>
                <w:color w:val="FF0000"/>
              </w:rPr>
              <w:t xml:space="preserve">PE </w:t>
            </w:r>
            <w:r w:rsidR="00B23CB3">
              <w:rPr>
                <w:color w:val="FF0000"/>
              </w:rPr>
              <w:t>Ambassadors – From Years 3-6</w:t>
            </w:r>
            <w:r w:rsidR="00EC5B73">
              <w:rPr>
                <w:color w:val="FF0000"/>
              </w:rPr>
              <w:t xml:space="preserve"> to be launched </w:t>
            </w:r>
            <w:r w:rsidR="00020F96">
              <w:rPr>
                <w:color w:val="FF0000"/>
              </w:rPr>
              <w:t xml:space="preserve">– they will support gathering of pupil voice and </w:t>
            </w:r>
            <w:r w:rsidR="00515B54">
              <w:rPr>
                <w:color w:val="FF0000"/>
              </w:rPr>
              <w:t xml:space="preserve">pupil </w:t>
            </w:r>
            <w:r w:rsidR="00020F96">
              <w:rPr>
                <w:color w:val="FF0000"/>
              </w:rPr>
              <w:t>survey data</w:t>
            </w:r>
            <w:r w:rsidR="00E20864">
              <w:rPr>
                <w:color w:val="FF0000"/>
              </w:rPr>
              <w:t>.</w:t>
            </w:r>
          </w:p>
          <w:p w:rsidR="00BA6DD0" w:rsidRDefault="00BA6DD0" w:rsidP="009943C5">
            <w:pPr>
              <w:rPr>
                <w:color w:val="FF0000"/>
              </w:rPr>
            </w:pPr>
          </w:p>
          <w:p w:rsidR="007052E6" w:rsidRDefault="00756786" w:rsidP="009943C5">
            <w:pPr>
              <w:rPr>
                <w:color w:val="FF0000"/>
              </w:rPr>
            </w:pPr>
            <w:r>
              <w:rPr>
                <w:color w:val="FF0000"/>
              </w:rPr>
              <w:t>PE equipment audit to take place to ensure that there is sufficient equipment for all playgrounds for PE sessions and break times.</w:t>
            </w:r>
          </w:p>
          <w:p w:rsidR="00756786" w:rsidRDefault="00756786" w:rsidP="009943C5">
            <w:pPr>
              <w:rPr>
                <w:color w:val="FF0000"/>
              </w:rPr>
            </w:pPr>
          </w:p>
          <w:p w:rsidR="00756786" w:rsidRDefault="00756786" w:rsidP="009943C5">
            <w:pPr>
              <w:rPr>
                <w:color w:val="FF0000"/>
              </w:rPr>
            </w:pPr>
            <w:r>
              <w:rPr>
                <w:color w:val="FF0000"/>
              </w:rPr>
              <w:t>Continue to have provision in place for targeted playgrounds/year groups given current successes.</w:t>
            </w:r>
          </w:p>
          <w:p w:rsidR="00756786" w:rsidRDefault="00756786" w:rsidP="009943C5">
            <w:pPr>
              <w:rPr>
                <w:color w:val="FF0000"/>
              </w:rPr>
            </w:pPr>
          </w:p>
          <w:p w:rsidR="00756786" w:rsidRDefault="00756786" w:rsidP="009943C5">
            <w:pPr>
              <w:rPr>
                <w:color w:val="FF0000"/>
              </w:rPr>
            </w:pPr>
            <w:r>
              <w:rPr>
                <w:color w:val="FF0000"/>
              </w:rPr>
              <w:t>Model lessons/activities for less confident teachers/adults to continue.</w:t>
            </w:r>
          </w:p>
          <w:p w:rsidR="00756786" w:rsidRPr="00756786" w:rsidRDefault="00756786" w:rsidP="009943C5">
            <w:pPr>
              <w:rPr>
                <w:color w:val="FF0000"/>
              </w:rPr>
            </w:pPr>
          </w:p>
        </w:tc>
      </w:tr>
    </w:tbl>
    <w:p w:rsidR="00F26BA4" w:rsidRDefault="00F26BA4"/>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735FF">
        <w:trPr>
          <w:trHeight w:val="300"/>
        </w:trPr>
        <w:tc>
          <w:tcPr>
            <w:tcW w:w="12243" w:type="dxa"/>
            <w:gridSpan w:val="4"/>
            <w:vMerge w:val="restart"/>
            <w:tcBorders>
              <w:top w:val="single" w:sz="12" w:space="0" w:color="231F20"/>
            </w:tcBorders>
          </w:tcPr>
          <w:p w:rsidR="00C2051F" w:rsidRDefault="00F26BA4" w:rsidP="00D735FF">
            <w:pPr>
              <w:pStyle w:val="TableParagraph"/>
              <w:spacing w:before="16"/>
              <w:ind w:left="70"/>
              <w:rPr>
                <w:sz w:val="24"/>
              </w:rPr>
            </w:pPr>
            <w:r>
              <w:br w:type="page"/>
            </w:r>
            <w:r w:rsidR="00C2051F">
              <w:rPr>
                <w:b/>
                <w:color w:val="0057A0"/>
                <w:sz w:val="24"/>
              </w:rPr>
              <w:t xml:space="preserve">Key indicator 2: </w:t>
            </w:r>
            <w:r w:rsidR="00C2051F">
              <w:rPr>
                <w:color w:val="0057A0"/>
                <w:sz w:val="24"/>
              </w:rPr>
              <w:t>The profile of PE and sport being raised across</w:t>
            </w:r>
            <w:r w:rsidR="00FA2081">
              <w:rPr>
                <w:color w:val="0057A0"/>
                <w:sz w:val="24"/>
              </w:rPr>
              <w:t xml:space="preserve"> the school as a tool for whole </w:t>
            </w:r>
            <w:r w:rsidR="00C2051F">
              <w:rPr>
                <w:color w:val="0057A0"/>
                <w:sz w:val="24"/>
              </w:rPr>
              <w:t>school improvement</w:t>
            </w:r>
          </w:p>
        </w:tc>
        <w:tc>
          <w:tcPr>
            <w:tcW w:w="3135" w:type="dxa"/>
            <w:tcBorders>
              <w:top w:val="single" w:sz="12" w:space="0" w:color="231F20"/>
            </w:tcBorders>
          </w:tcPr>
          <w:p w:rsidR="00C2051F" w:rsidRPr="000F40A0" w:rsidRDefault="00F7313C" w:rsidP="00D735FF">
            <w:pPr>
              <w:pStyle w:val="TableParagraph"/>
              <w:spacing w:before="16" w:line="279" w:lineRule="exact"/>
              <w:ind w:left="38" w:right="94"/>
              <w:jc w:val="center"/>
              <w:rPr>
                <w:sz w:val="24"/>
              </w:rPr>
            </w:pPr>
            <w:r>
              <w:rPr>
                <w:color w:val="231F20"/>
                <w:sz w:val="24"/>
              </w:rPr>
              <w:t>A</w:t>
            </w:r>
            <w:r w:rsidR="00C2051F" w:rsidRPr="000F40A0">
              <w:rPr>
                <w:color w:val="231F20"/>
                <w:sz w:val="24"/>
              </w:rPr>
              <w:t>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176568" w:rsidRPr="000F40A0" w:rsidRDefault="00023BC6" w:rsidP="00176568">
            <w:pPr>
              <w:pStyle w:val="TableParagraph"/>
              <w:spacing w:before="21" w:line="279" w:lineRule="exact"/>
              <w:jc w:val="center"/>
              <w:rPr>
                <w:sz w:val="24"/>
              </w:rPr>
            </w:pPr>
            <w:r>
              <w:rPr>
                <w:sz w:val="24"/>
              </w:rPr>
              <w:t>£</w:t>
            </w:r>
            <w:r w:rsidR="004F6791">
              <w:rPr>
                <w:sz w:val="24"/>
              </w:rPr>
              <w:t>1,</w:t>
            </w:r>
            <w:r>
              <w:rPr>
                <w:sz w:val="24"/>
              </w:rPr>
              <w:t xml:space="preserve">500 </w:t>
            </w:r>
          </w:p>
          <w:p w:rsidR="00023BC6" w:rsidRPr="000F40A0" w:rsidRDefault="00023BC6" w:rsidP="000F40A0">
            <w:pPr>
              <w:pStyle w:val="TableParagraph"/>
              <w:spacing w:before="21" w:line="279" w:lineRule="exact"/>
              <w:jc w:val="center"/>
              <w:rPr>
                <w:sz w:val="24"/>
              </w:rPr>
            </w:pPr>
          </w:p>
        </w:tc>
      </w:tr>
      <w:tr w:rsidR="00C2051F" w:rsidTr="00D735FF">
        <w:trPr>
          <w:trHeight w:val="600"/>
        </w:trPr>
        <w:tc>
          <w:tcPr>
            <w:tcW w:w="3720" w:type="dxa"/>
          </w:tcPr>
          <w:p w:rsidR="00C2051F" w:rsidRDefault="00C2051F" w:rsidP="00D735FF">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19" w:line="288" w:lineRule="exact"/>
              <w:ind w:left="70"/>
              <w:rPr>
                <w:sz w:val="24"/>
              </w:rPr>
            </w:pPr>
            <w:r>
              <w:rPr>
                <w:color w:val="231F20"/>
                <w:sz w:val="24"/>
              </w:rPr>
              <w:t>Funding allocated:</w:t>
            </w:r>
          </w:p>
        </w:tc>
        <w:tc>
          <w:tcPr>
            <w:tcW w:w="3307" w:type="dxa"/>
          </w:tcPr>
          <w:p w:rsidR="00C2051F" w:rsidRPr="00BE295A" w:rsidRDefault="00C2051F" w:rsidP="00D735FF">
            <w:pPr>
              <w:pStyle w:val="TableParagraph"/>
              <w:spacing w:before="21"/>
              <w:ind w:left="70"/>
              <w:rPr>
                <w:sz w:val="24"/>
              </w:rPr>
            </w:pPr>
            <w:r w:rsidRPr="00BE295A">
              <w:rPr>
                <w:sz w:val="24"/>
              </w:rPr>
              <w:t xml:space="preserve">Evidence and </w:t>
            </w:r>
            <w:r w:rsidRPr="005A6633">
              <w:rPr>
                <w:sz w:val="24"/>
              </w:rPr>
              <w:t>impact:</w:t>
            </w:r>
          </w:p>
        </w:tc>
        <w:tc>
          <w:tcPr>
            <w:tcW w:w="3135" w:type="dxa"/>
          </w:tcPr>
          <w:p w:rsidR="00C2051F" w:rsidRDefault="00C2051F" w:rsidP="00D735FF">
            <w:pPr>
              <w:pStyle w:val="TableParagraph"/>
              <w:spacing w:before="19" w:line="288" w:lineRule="exact"/>
              <w:ind w:left="70"/>
              <w:rPr>
                <w:sz w:val="24"/>
              </w:rPr>
            </w:pPr>
            <w:r>
              <w:rPr>
                <w:color w:val="231F20"/>
                <w:sz w:val="24"/>
              </w:rPr>
              <w:t>Sustainability and suggested next steps:</w:t>
            </w:r>
          </w:p>
        </w:tc>
      </w:tr>
      <w:tr w:rsidR="00C2051F" w:rsidTr="00F26BA4">
        <w:trPr>
          <w:trHeight w:val="850"/>
        </w:trPr>
        <w:tc>
          <w:tcPr>
            <w:tcW w:w="3720" w:type="dxa"/>
          </w:tcPr>
          <w:p w:rsidR="00882848" w:rsidRPr="00882848" w:rsidRDefault="00882848" w:rsidP="00882848">
            <w:pPr>
              <w:pStyle w:val="TableParagraph"/>
              <w:numPr>
                <w:ilvl w:val="0"/>
                <w:numId w:val="10"/>
              </w:numPr>
              <w:rPr>
                <w:rFonts w:asciiTheme="minorHAnsi" w:hAnsiTheme="minorHAnsi"/>
                <w:sz w:val="24"/>
                <w:szCs w:val="24"/>
              </w:rPr>
            </w:pPr>
            <w:r>
              <w:rPr>
                <w:rFonts w:asciiTheme="minorHAnsi" w:hAnsiTheme="minorHAnsi"/>
                <w:sz w:val="24"/>
                <w:szCs w:val="24"/>
              </w:rPr>
              <w:t xml:space="preserve">Teachers to </w:t>
            </w:r>
            <w:proofErr w:type="spellStart"/>
            <w:r>
              <w:rPr>
                <w:rFonts w:asciiTheme="minorHAnsi" w:hAnsiTheme="minorHAnsi"/>
                <w:sz w:val="24"/>
                <w:szCs w:val="24"/>
              </w:rPr>
              <w:t>recogni</w:t>
            </w:r>
            <w:r w:rsidR="00C647C4">
              <w:rPr>
                <w:rFonts w:asciiTheme="minorHAnsi" w:hAnsiTheme="minorHAnsi"/>
                <w:sz w:val="24"/>
                <w:szCs w:val="24"/>
              </w:rPr>
              <w:t>s</w:t>
            </w:r>
            <w:r>
              <w:rPr>
                <w:rFonts w:asciiTheme="minorHAnsi" w:hAnsiTheme="minorHAnsi"/>
                <w:sz w:val="24"/>
                <w:szCs w:val="24"/>
              </w:rPr>
              <w:t>e</w:t>
            </w:r>
            <w:proofErr w:type="spellEnd"/>
            <w:r>
              <w:rPr>
                <w:rFonts w:asciiTheme="minorHAnsi" w:hAnsiTheme="minorHAnsi"/>
                <w:sz w:val="24"/>
                <w:szCs w:val="24"/>
              </w:rPr>
              <w:t xml:space="preserve"> and celebrate sporting achievements in Star Assemblies including those achievements from outside of school or borough competitions.</w:t>
            </w:r>
          </w:p>
          <w:p w:rsidR="00882848" w:rsidRDefault="00882848" w:rsidP="00536279">
            <w:pPr>
              <w:pStyle w:val="TableParagraph"/>
              <w:numPr>
                <w:ilvl w:val="0"/>
                <w:numId w:val="10"/>
              </w:numPr>
              <w:rPr>
                <w:rFonts w:asciiTheme="minorHAnsi" w:hAnsiTheme="minorHAnsi"/>
                <w:sz w:val="24"/>
                <w:szCs w:val="24"/>
              </w:rPr>
            </w:pPr>
            <w:r>
              <w:rPr>
                <w:rFonts w:asciiTheme="minorHAnsi" w:hAnsiTheme="minorHAnsi"/>
                <w:sz w:val="24"/>
                <w:szCs w:val="24"/>
              </w:rPr>
              <w:t>Raise profile of PE amongst parents to further develop positive attitudes towards physical fitness.</w:t>
            </w:r>
          </w:p>
          <w:p w:rsidR="00882848" w:rsidRPr="005A6633" w:rsidRDefault="00882848" w:rsidP="005A6633">
            <w:pPr>
              <w:pStyle w:val="TableParagraph"/>
              <w:numPr>
                <w:ilvl w:val="0"/>
                <w:numId w:val="10"/>
              </w:numPr>
              <w:rPr>
                <w:rFonts w:asciiTheme="minorHAnsi" w:hAnsiTheme="minorHAnsi"/>
                <w:sz w:val="24"/>
                <w:szCs w:val="24"/>
              </w:rPr>
            </w:pPr>
            <w:r>
              <w:rPr>
                <w:rFonts w:asciiTheme="minorHAnsi" w:hAnsiTheme="minorHAnsi"/>
                <w:sz w:val="24"/>
                <w:szCs w:val="24"/>
              </w:rPr>
              <w:t xml:space="preserve">Further improve pupil awareness and understanding in Mental Health and Wellbeing with a particular drive on strategies on </w:t>
            </w:r>
            <w:r w:rsidRPr="00882848">
              <w:rPr>
                <w:rFonts w:asciiTheme="minorHAnsi" w:hAnsiTheme="minorHAnsi"/>
                <w:sz w:val="24"/>
                <w:szCs w:val="24"/>
              </w:rPr>
              <w:t xml:space="preserve">how to </w:t>
            </w:r>
            <w:r w:rsidRPr="00882848">
              <w:rPr>
                <w:rFonts w:asciiTheme="minorHAnsi" w:hAnsiTheme="minorHAnsi"/>
                <w:b/>
                <w:sz w:val="24"/>
                <w:szCs w:val="24"/>
              </w:rPr>
              <w:t>get</w:t>
            </w:r>
            <w:r w:rsidRPr="00882848">
              <w:rPr>
                <w:rFonts w:asciiTheme="minorHAnsi" w:hAnsiTheme="minorHAnsi"/>
                <w:sz w:val="24"/>
                <w:szCs w:val="24"/>
              </w:rPr>
              <w:t xml:space="preserve"> mentally well</w:t>
            </w:r>
            <w:r>
              <w:rPr>
                <w:rFonts w:asciiTheme="minorHAnsi" w:hAnsiTheme="minorHAnsi"/>
                <w:sz w:val="24"/>
                <w:szCs w:val="24"/>
              </w:rPr>
              <w:t>.</w:t>
            </w:r>
          </w:p>
          <w:p w:rsidR="007C19EF" w:rsidRDefault="0075584B" w:rsidP="00536279">
            <w:pPr>
              <w:pStyle w:val="TableParagraph"/>
              <w:numPr>
                <w:ilvl w:val="0"/>
                <w:numId w:val="10"/>
              </w:numPr>
              <w:rPr>
                <w:rFonts w:asciiTheme="minorHAnsi" w:hAnsiTheme="minorHAnsi"/>
                <w:sz w:val="24"/>
                <w:szCs w:val="24"/>
              </w:rPr>
            </w:pPr>
            <w:r w:rsidRPr="0075584B">
              <w:rPr>
                <w:rFonts w:asciiTheme="minorHAnsi" w:hAnsiTheme="minorHAnsi"/>
                <w:sz w:val="24"/>
                <w:szCs w:val="24"/>
              </w:rPr>
              <w:t>Celebrations</w:t>
            </w:r>
            <w:r w:rsidR="009B5015">
              <w:rPr>
                <w:rFonts w:asciiTheme="minorHAnsi" w:hAnsiTheme="minorHAnsi"/>
                <w:sz w:val="24"/>
                <w:szCs w:val="24"/>
              </w:rPr>
              <w:t xml:space="preserve"> of sporting achievements</w:t>
            </w:r>
            <w:r w:rsidRPr="0075584B">
              <w:rPr>
                <w:rFonts w:asciiTheme="minorHAnsi" w:hAnsiTheme="minorHAnsi"/>
                <w:sz w:val="24"/>
                <w:szCs w:val="24"/>
              </w:rPr>
              <w:t xml:space="preserve"> communicated via school’s website</w:t>
            </w:r>
            <w:r w:rsidR="009B5015">
              <w:rPr>
                <w:rFonts w:asciiTheme="minorHAnsi" w:hAnsiTheme="minorHAnsi"/>
                <w:sz w:val="24"/>
                <w:szCs w:val="24"/>
              </w:rPr>
              <w:t xml:space="preserve"> blogs</w:t>
            </w:r>
            <w:r w:rsidRPr="0075584B">
              <w:rPr>
                <w:rFonts w:asciiTheme="minorHAnsi" w:hAnsiTheme="minorHAnsi"/>
                <w:sz w:val="24"/>
                <w:szCs w:val="24"/>
              </w:rPr>
              <w:t xml:space="preserve"> and Twitter account to raise profile.</w:t>
            </w:r>
          </w:p>
          <w:p w:rsidR="005E42AE" w:rsidRDefault="005E42AE" w:rsidP="00882848">
            <w:pPr>
              <w:pStyle w:val="TableParagraph"/>
              <w:numPr>
                <w:ilvl w:val="0"/>
                <w:numId w:val="3"/>
              </w:numPr>
              <w:rPr>
                <w:rFonts w:asciiTheme="minorHAnsi" w:hAnsiTheme="minorHAnsi"/>
                <w:sz w:val="24"/>
                <w:szCs w:val="24"/>
              </w:rPr>
            </w:pPr>
            <w:r>
              <w:rPr>
                <w:rFonts w:asciiTheme="minorHAnsi" w:hAnsiTheme="minorHAnsi"/>
                <w:sz w:val="24"/>
                <w:szCs w:val="24"/>
              </w:rPr>
              <w:t>Assemblies used to have a regular PE, School Sports and Physical Activity (PESSPA) feature</w:t>
            </w:r>
            <w:r w:rsidR="00882848">
              <w:rPr>
                <w:rFonts w:asciiTheme="minorHAnsi" w:hAnsiTheme="minorHAnsi"/>
                <w:sz w:val="24"/>
                <w:szCs w:val="24"/>
              </w:rPr>
              <w:t xml:space="preserve">. </w:t>
            </w:r>
            <w:r w:rsidRPr="00882848">
              <w:rPr>
                <w:rFonts w:asciiTheme="minorHAnsi" w:hAnsiTheme="minorHAnsi"/>
                <w:sz w:val="24"/>
                <w:szCs w:val="24"/>
              </w:rPr>
              <w:t>PESSPA display board</w:t>
            </w:r>
            <w:r w:rsidR="00882848">
              <w:rPr>
                <w:rFonts w:asciiTheme="minorHAnsi" w:hAnsiTheme="minorHAnsi"/>
                <w:sz w:val="24"/>
                <w:szCs w:val="24"/>
              </w:rPr>
              <w:t xml:space="preserve"> to be visible in</w:t>
            </w:r>
            <w:r w:rsidR="005527E2">
              <w:rPr>
                <w:rFonts w:asciiTheme="minorHAnsi" w:hAnsiTheme="minorHAnsi"/>
                <w:sz w:val="24"/>
                <w:szCs w:val="24"/>
              </w:rPr>
              <w:t xml:space="preserve"> (Updated PE board of school events)</w:t>
            </w:r>
          </w:p>
          <w:p w:rsidR="00882848" w:rsidRPr="00882848" w:rsidRDefault="006A5FFD" w:rsidP="00882848">
            <w:pPr>
              <w:pStyle w:val="TableParagraph"/>
              <w:numPr>
                <w:ilvl w:val="0"/>
                <w:numId w:val="3"/>
              </w:numPr>
              <w:rPr>
                <w:rFonts w:asciiTheme="minorHAnsi" w:hAnsiTheme="minorHAnsi"/>
                <w:sz w:val="24"/>
                <w:szCs w:val="24"/>
              </w:rPr>
            </w:pPr>
            <w:r>
              <w:rPr>
                <w:rFonts w:asciiTheme="minorHAnsi" w:hAnsiTheme="minorHAnsi"/>
                <w:sz w:val="24"/>
                <w:szCs w:val="24"/>
              </w:rPr>
              <w:t xml:space="preserve">A </w:t>
            </w:r>
            <w:r w:rsidR="00706639">
              <w:rPr>
                <w:rFonts w:asciiTheme="minorHAnsi" w:hAnsiTheme="minorHAnsi"/>
                <w:sz w:val="24"/>
                <w:szCs w:val="24"/>
              </w:rPr>
              <w:t>display or board that is regularly updated to show fixtures and results of all in- house/in-borough competitions.</w:t>
            </w:r>
          </w:p>
        </w:tc>
        <w:tc>
          <w:tcPr>
            <w:tcW w:w="3600" w:type="dxa"/>
          </w:tcPr>
          <w:p w:rsidR="000634D9" w:rsidRPr="000634D9" w:rsidRDefault="000634D9" w:rsidP="00EF530C">
            <w:pPr>
              <w:pStyle w:val="TableParagraph"/>
              <w:rPr>
                <w:rFonts w:asciiTheme="minorHAnsi" w:hAnsiTheme="minorHAnsi" w:cstheme="minorHAnsi"/>
                <w:sz w:val="24"/>
                <w:szCs w:val="24"/>
              </w:rPr>
            </w:pPr>
          </w:p>
          <w:p w:rsidR="000634D9" w:rsidRPr="005A6633" w:rsidRDefault="00EF530C" w:rsidP="009B5015">
            <w:pPr>
              <w:pStyle w:val="TableParagraph"/>
              <w:numPr>
                <w:ilvl w:val="0"/>
                <w:numId w:val="3"/>
              </w:numPr>
              <w:rPr>
                <w:rFonts w:asciiTheme="minorHAnsi" w:hAnsiTheme="minorHAnsi" w:cstheme="minorHAnsi"/>
                <w:sz w:val="24"/>
                <w:szCs w:val="24"/>
              </w:rPr>
            </w:pPr>
            <w:r w:rsidRPr="005A6633">
              <w:rPr>
                <w:rFonts w:asciiTheme="minorHAnsi" w:hAnsiTheme="minorHAnsi" w:cstheme="minorHAnsi"/>
                <w:sz w:val="24"/>
                <w:szCs w:val="24"/>
              </w:rPr>
              <w:t>Sports Coach invite parents in to St. Joseph’s and participate in</w:t>
            </w:r>
            <w:r w:rsidR="00C647C4" w:rsidRPr="005A6633">
              <w:rPr>
                <w:rFonts w:asciiTheme="minorHAnsi" w:hAnsiTheme="minorHAnsi" w:cstheme="minorHAnsi"/>
                <w:sz w:val="24"/>
                <w:szCs w:val="24"/>
              </w:rPr>
              <w:t xml:space="preserve"> to</w:t>
            </w:r>
            <w:r w:rsidRPr="005A6633">
              <w:rPr>
                <w:rFonts w:asciiTheme="minorHAnsi" w:hAnsiTheme="minorHAnsi" w:cstheme="minorHAnsi"/>
                <w:sz w:val="24"/>
                <w:szCs w:val="24"/>
              </w:rPr>
              <w:t xml:space="preserve"> a PE lesson with their children.</w:t>
            </w:r>
            <w:r w:rsidR="00C647C4" w:rsidRPr="005A6633">
              <w:rPr>
                <w:rFonts w:asciiTheme="minorHAnsi" w:hAnsiTheme="minorHAnsi" w:cstheme="minorHAnsi"/>
                <w:sz w:val="24"/>
                <w:szCs w:val="24"/>
              </w:rPr>
              <w:t xml:space="preserve"> End of </w:t>
            </w:r>
            <w:r w:rsidR="00E248C1" w:rsidRPr="005A6633">
              <w:rPr>
                <w:rFonts w:asciiTheme="minorHAnsi" w:hAnsiTheme="minorHAnsi" w:cstheme="minorHAnsi"/>
                <w:sz w:val="24"/>
                <w:szCs w:val="24"/>
              </w:rPr>
              <w:t>February</w:t>
            </w:r>
          </w:p>
          <w:p w:rsidR="000634D9" w:rsidRPr="005A6633" w:rsidRDefault="000634D9" w:rsidP="009B5015">
            <w:pPr>
              <w:pStyle w:val="TableParagraph"/>
              <w:numPr>
                <w:ilvl w:val="0"/>
                <w:numId w:val="3"/>
              </w:numPr>
              <w:rPr>
                <w:rFonts w:asciiTheme="minorHAnsi" w:hAnsiTheme="minorHAnsi" w:cstheme="minorHAnsi"/>
                <w:sz w:val="24"/>
                <w:szCs w:val="24"/>
              </w:rPr>
            </w:pPr>
            <w:r w:rsidRPr="005A6633">
              <w:rPr>
                <w:rFonts w:asciiTheme="minorHAnsi" w:hAnsiTheme="minorHAnsi" w:cstheme="minorHAnsi"/>
                <w:sz w:val="24"/>
                <w:szCs w:val="24"/>
              </w:rPr>
              <w:t xml:space="preserve">PE </w:t>
            </w:r>
            <w:r w:rsidR="005A6633">
              <w:rPr>
                <w:rFonts w:asciiTheme="minorHAnsi" w:hAnsiTheme="minorHAnsi" w:cstheme="minorHAnsi"/>
                <w:sz w:val="24"/>
                <w:szCs w:val="24"/>
              </w:rPr>
              <w:t xml:space="preserve">team </w:t>
            </w:r>
            <w:r w:rsidRPr="005A6633">
              <w:rPr>
                <w:rFonts w:asciiTheme="minorHAnsi" w:hAnsiTheme="minorHAnsi" w:cstheme="minorHAnsi"/>
                <w:sz w:val="24"/>
                <w:szCs w:val="24"/>
              </w:rPr>
              <w:t>to plan and run a PE coffee morning to engage parents and develop their understanding of the benefits of PE within the curriculum we provide.</w:t>
            </w:r>
          </w:p>
          <w:p w:rsidR="007C19EF" w:rsidRPr="00FE6DC9" w:rsidRDefault="009B5015" w:rsidP="009B5015">
            <w:pPr>
              <w:pStyle w:val="TableParagraph"/>
              <w:numPr>
                <w:ilvl w:val="0"/>
                <w:numId w:val="3"/>
              </w:numPr>
              <w:rPr>
                <w:rFonts w:asciiTheme="minorHAnsi" w:hAnsiTheme="minorHAnsi" w:cstheme="minorHAnsi"/>
                <w:sz w:val="24"/>
                <w:szCs w:val="24"/>
              </w:rPr>
            </w:pPr>
            <w:r w:rsidRPr="005A6633">
              <w:rPr>
                <w:sz w:val="24"/>
                <w:szCs w:val="24"/>
              </w:rPr>
              <w:t>T</w:t>
            </w:r>
            <w:r w:rsidR="0076685E" w:rsidRPr="005A6633">
              <w:rPr>
                <w:sz w:val="24"/>
                <w:szCs w:val="24"/>
              </w:rPr>
              <w:t xml:space="preserve">weets, photos on website </w:t>
            </w:r>
            <w:r w:rsidR="0076685E">
              <w:rPr>
                <w:sz w:val="24"/>
                <w:szCs w:val="24"/>
              </w:rPr>
              <w:t xml:space="preserve">blogs </w:t>
            </w:r>
            <w:r w:rsidRPr="009B5015">
              <w:rPr>
                <w:sz w:val="24"/>
                <w:szCs w:val="24"/>
              </w:rPr>
              <w:t>of all sporting events</w:t>
            </w:r>
            <w:r w:rsidR="0076685E">
              <w:rPr>
                <w:sz w:val="24"/>
                <w:szCs w:val="24"/>
              </w:rPr>
              <w:t xml:space="preserve"> to encourage parental support as well as raise the profile within the school</w:t>
            </w:r>
            <w:r>
              <w:rPr>
                <w:sz w:val="24"/>
                <w:szCs w:val="24"/>
              </w:rPr>
              <w:t>.</w:t>
            </w:r>
          </w:p>
          <w:p w:rsidR="00FE6DC9" w:rsidRPr="00FE6DC9" w:rsidRDefault="00FE6DC9" w:rsidP="00FE6DC9">
            <w:pPr>
              <w:pStyle w:val="TableParagraph"/>
              <w:ind w:left="720"/>
              <w:rPr>
                <w:rFonts w:asciiTheme="minorHAnsi" w:hAnsiTheme="minorHAnsi" w:cstheme="minorHAnsi"/>
                <w:sz w:val="24"/>
                <w:szCs w:val="24"/>
              </w:rPr>
            </w:pPr>
          </w:p>
          <w:p w:rsidR="006F7256" w:rsidRPr="00176568" w:rsidRDefault="005E42AE" w:rsidP="00176568">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Pupil</w:t>
            </w:r>
            <w:r w:rsidR="006F7256">
              <w:rPr>
                <w:rFonts w:asciiTheme="minorHAnsi" w:hAnsiTheme="minorHAnsi" w:cstheme="minorHAnsi"/>
                <w:sz w:val="24"/>
                <w:szCs w:val="24"/>
              </w:rPr>
              <w:t xml:space="preserve"> </w:t>
            </w:r>
            <w:r>
              <w:rPr>
                <w:rFonts w:asciiTheme="minorHAnsi" w:hAnsiTheme="minorHAnsi" w:cstheme="minorHAnsi"/>
                <w:sz w:val="24"/>
                <w:szCs w:val="24"/>
              </w:rPr>
              <w:t>voice and PE leader to decide on format and content of PESSPA news in assemblies</w:t>
            </w:r>
          </w:p>
          <w:p w:rsidR="006F7256" w:rsidRDefault="006F7256" w:rsidP="006F7256">
            <w:pPr>
              <w:pStyle w:val="TableParagraph"/>
              <w:ind w:left="720"/>
              <w:rPr>
                <w:rFonts w:asciiTheme="minorHAnsi" w:hAnsiTheme="minorHAnsi" w:cstheme="minorHAnsi"/>
                <w:sz w:val="24"/>
                <w:szCs w:val="24"/>
              </w:rPr>
            </w:pPr>
          </w:p>
          <w:p w:rsidR="00FE6DC9" w:rsidRDefault="005E42AE" w:rsidP="005E42AE">
            <w:pPr>
              <w:pStyle w:val="ListParagraph"/>
              <w:numPr>
                <w:ilvl w:val="0"/>
                <w:numId w:val="3"/>
              </w:numPr>
              <w:tabs>
                <w:tab w:val="left" w:pos="1155"/>
              </w:tabs>
            </w:pPr>
            <w:r>
              <w:t>Curriculum outcomes with photos and quotes form pupils and school sports and physical activity celebrated too.</w:t>
            </w:r>
          </w:p>
          <w:p w:rsidR="00176568" w:rsidRDefault="00176568" w:rsidP="00176568">
            <w:pPr>
              <w:pStyle w:val="ListParagraph"/>
            </w:pPr>
          </w:p>
          <w:p w:rsidR="00176568" w:rsidRDefault="00176568" w:rsidP="00176568">
            <w:pPr>
              <w:pStyle w:val="ListParagraph"/>
              <w:numPr>
                <w:ilvl w:val="0"/>
                <w:numId w:val="3"/>
              </w:numPr>
              <w:tabs>
                <w:tab w:val="left" w:pos="1155"/>
              </w:tabs>
            </w:pPr>
            <w:r>
              <w:t>Continue with the Yoga sessions for targeted, disadvantaged/vulnerable children (</w:t>
            </w:r>
            <w:proofErr w:type="spellStart"/>
            <w:r>
              <w:t>Covid</w:t>
            </w:r>
            <w:proofErr w:type="spellEnd"/>
            <w:r>
              <w:t xml:space="preserve"> Guidance permitted).</w:t>
            </w:r>
          </w:p>
          <w:p w:rsidR="00176568" w:rsidRDefault="00176568" w:rsidP="00176568">
            <w:pPr>
              <w:pStyle w:val="ListParagraph"/>
            </w:pPr>
          </w:p>
          <w:p w:rsidR="00176568" w:rsidRPr="005E42AE" w:rsidRDefault="00176568" w:rsidP="00F26BA4">
            <w:pPr>
              <w:tabs>
                <w:tab w:val="left" w:pos="1155"/>
              </w:tabs>
            </w:pPr>
          </w:p>
        </w:tc>
        <w:tc>
          <w:tcPr>
            <w:tcW w:w="1616" w:type="dxa"/>
          </w:tcPr>
          <w:p w:rsidR="00750FF3" w:rsidRDefault="00BE295A" w:rsidP="00737051">
            <w:pPr>
              <w:pStyle w:val="TableParagraph"/>
              <w:rPr>
                <w:rFonts w:asciiTheme="minorHAnsi" w:hAnsiTheme="minorHAnsi" w:cstheme="minorHAnsi"/>
                <w:sz w:val="24"/>
              </w:rPr>
            </w:pPr>
            <w:r>
              <w:rPr>
                <w:rFonts w:asciiTheme="minorHAnsi" w:hAnsiTheme="minorHAnsi" w:cstheme="minorHAnsi"/>
                <w:sz w:val="24"/>
              </w:rPr>
              <w:t>£</w:t>
            </w:r>
            <w:r w:rsidR="006D3E86">
              <w:rPr>
                <w:rFonts w:asciiTheme="minorHAnsi" w:hAnsiTheme="minorHAnsi" w:cstheme="minorHAnsi"/>
                <w:sz w:val="24"/>
              </w:rPr>
              <w:t>500 for coffee morning to also include healthy cakes and treats.</w:t>
            </w:r>
          </w:p>
          <w:p w:rsidR="00176568" w:rsidRDefault="00176568" w:rsidP="00737051">
            <w:pPr>
              <w:pStyle w:val="TableParagraph"/>
              <w:rPr>
                <w:rFonts w:asciiTheme="minorHAnsi" w:hAnsiTheme="minorHAnsi" w:cstheme="minorHAnsi"/>
                <w:sz w:val="24"/>
              </w:rPr>
            </w:pPr>
          </w:p>
          <w:p w:rsidR="00176568" w:rsidRDefault="00176568" w:rsidP="00737051">
            <w:pPr>
              <w:pStyle w:val="TableParagraph"/>
              <w:rPr>
                <w:rFonts w:asciiTheme="minorHAnsi" w:hAnsiTheme="minorHAnsi" w:cstheme="minorHAnsi"/>
                <w:sz w:val="24"/>
              </w:rPr>
            </w:pPr>
            <w:r>
              <w:rPr>
                <w:rFonts w:asciiTheme="minorHAnsi" w:hAnsiTheme="minorHAnsi" w:cstheme="minorHAnsi"/>
                <w:sz w:val="24"/>
              </w:rPr>
              <w:t>Yoga teacher for targeted children</w:t>
            </w:r>
          </w:p>
          <w:p w:rsidR="00176568" w:rsidRDefault="00176568" w:rsidP="00737051">
            <w:pPr>
              <w:pStyle w:val="TableParagraph"/>
              <w:rPr>
                <w:rFonts w:asciiTheme="minorHAnsi" w:hAnsiTheme="minorHAnsi" w:cstheme="minorHAnsi"/>
                <w:sz w:val="24"/>
              </w:rPr>
            </w:pPr>
            <w:r>
              <w:rPr>
                <w:rFonts w:asciiTheme="minorHAnsi" w:hAnsiTheme="minorHAnsi" w:cstheme="minorHAnsi"/>
                <w:sz w:val="24"/>
              </w:rPr>
              <w:t>£1000</w:t>
            </w:r>
            <w:r w:rsidR="00E15B35">
              <w:rPr>
                <w:rFonts w:asciiTheme="minorHAnsi" w:hAnsiTheme="minorHAnsi" w:cstheme="minorHAnsi"/>
                <w:sz w:val="24"/>
              </w:rPr>
              <w:t xml:space="preserve"> (</w:t>
            </w:r>
            <w:proofErr w:type="spellStart"/>
            <w:r w:rsidR="00E15B35">
              <w:rPr>
                <w:rFonts w:asciiTheme="minorHAnsi" w:hAnsiTheme="minorHAnsi" w:cstheme="minorHAnsi"/>
                <w:sz w:val="24"/>
              </w:rPr>
              <w:t>Covid</w:t>
            </w:r>
            <w:proofErr w:type="spellEnd"/>
            <w:r w:rsidR="00E15B35">
              <w:rPr>
                <w:rFonts w:asciiTheme="minorHAnsi" w:hAnsiTheme="minorHAnsi" w:cstheme="minorHAnsi"/>
                <w:sz w:val="24"/>
              </w:rPr>
              <w:t xml:space="preserve"> restricted)</w:t>
            </w:r>
          </w:p>
          <w:p w:rsidR="00750FF3" w:rsidRPr="00F8371F" w:rsidRDefault="00750FF3" w:rsidP="00737051">
            <w:pPr>
              <w:pStyle w:val="TableParagraph"/>
              <w:rPr>
                <w:rFonts w:asciiTheme="minorHAnsi" w:hAnsiTheme="minorHAnsi" w:cstheme="minorHAnsi"/>
                <w:sz w:val="24"/>
              </w:rPr>
            </w:pPr>
          </w:p>
        </w:tc>
        <w:tc>
          <w:tcPr>
            <w:tcW w:w="3307" w:type="dxa"/>
          </w:tcPr>
          <w:p w:rsidR="002D747E" w:rsidRPr="002D747E" w:rsidRDefault="002D747E" w:rsidP="00520CAF">
            <w:r w:rsidRPr="00520CAF">
              <w:rPr>
                <w:color w:val="FF0000"/>
              </w:rPr>
              <w:t xml:space="preserve">Olympic athletes came into school to inspire children to participate in PE and sport as much as possible both inside and outside of school. </w:t>
            </w:r>
          </w:p>
          <w:p w:rsidR="00520CAF" w:rsidRDefault="00520CAF" w:rsidP="00520CAF">
            <w:pPr>
              <w:rPr>
                <w:color w:val="FF0000"/>
              </w:rPr>
            </w:pPr>
          </w:p>
          <w:p w:rsidR="00520CAF" w:rsidRDefault="002D747E" w:rsidP="00520CAF">
            <w:pPr>
              <w:rPr>
                <w:color w:val="FF0000"/>
              </w:rPr>
            </w:pPr>
            <w:r w:rsidRPr="00520CAF">
              <w:rPr>
                <w:color w:val="FF0000"/>
              </w:rPr>
              <w:t xml:space="preserve">Links made with Aloysius secondary school for PE afternoons. </w:t>
            </w:r>
          </w:p>
          <w:p w:rsidR="00520CAF" w:rsidRDefault="00520CAF" w:rsidP="00520CAF">
            <w:pPr>
              <w:rPr>
                <w:color w:val="FF0000"/>
              </w:rPr>
            </w:pPr>
          </w:p>
          <w:p w:rsidR="00F36C54" w:rsidRPr="00520CAF" w:rsidRDefault="00A8744A" w:rsidP="00520CAF">
            <w:pPr>
              <w:rPr>
                <w:color w:val="FF0000"/>
              </w:rPr>
            </w:pPr>
            <w:r w:rsidRPr="00520CAF">
              <w:rPr>
                <w:color w:val="FF0000"/>
              </w:rPr>
              <w:t>Coffee morning unable to take place due to COVID-19 pandemic.</w:t>
            </w:r>
          </w:p>
          <w:p w:rsidR="00520CAF" w:rsidRDefault="00520CAF" w:rsidP="00520CAF">
            <w:pPr>
              <w:rPr>
                <w:color w:val="FF0000"/>
              </w:rPr>
            </w:pPr>
          </w:p>
          <w:p w:rsidR="00A8744A" w:rsidRPr="00A8744A" w:rsidRDefault="00A8744A" w:rsidP="00520CAF">
            <w:r w:rsidRPr="00520CAF">
              <w:rPr>
                <w:color w:val="FF0000"/>
              </w:rPr>
              <w:t xml:space="preserve">Yoga teacher unable to </w:t>
            </w:r>
            <w:r w:rsidR="002D747E" w:rsidRPr="00520CAF">
              <w:rPr>
                <w:color w:val="FF0000"/>
              </w:rPr>
              <w:t>get into school</w:t>
            </w:r>
            <w:r w:rsidRPr="00520CAF">
              <w:rPr>
                <w:color w:val="FF0000"/>
              </w:rPr>
              <w:t xml:space="preserve"> due to COVID-19 pandemic.</w:t>
            </w:r>
          </w:p>
          <w:p w:rsidR="00520CAF" w:rsidRDefault="00520CAF" w:rsidP="00520CAF">
            <w:pPr>
              <w:rPr>
                <w:color w:val="FF0000"/>
              </w:rPr>
            </w:pPr>
          </w:p>
          <w:p w:rsidR="00A8744A" w:rsidRPr="0075170F" w:rsidRDefault="002D747E" w:rsidP="00520CAF">
            <w:r w:rsidRPr="00520CAF">
              <w:rPr>
                <w:color w:val="FF0000"/>
              </w:rPr>
              <w:t>Parents unable to come into school due to COVID-19 pandemic.</w:t>
            </w:r>
          </w:p>
          <w:p w:rsidR="00520CAF" w:rsidRDefault="00520CAF" w:rsidP="00520CAF">
            <w:pPr>
              <w:rPr>
                <w:color w:val="FF0000"/>
              </w:rPr>
            </w:pPr>
          </w:p>
          <w:p w:rsidR="0075170F" w:rsidRPr="0075170F" w:rsidRDefault="0075170F" w:rsidP="00520CAF">
            <w:r w:rsidRPr="00520CAF">
              <w:rPr>
                <w:color w:val="FF0000"/>
              </w:rPr>
              <w:t>Pictures and captions of sporting events/visitors throughout the year have been tweeted for parents to see.</w:t>
            </w:r>
          </w:p>
          <w:p w:rsidR="00520CAF" w:rsidRDefault="00520CAF" w:rsidP="00520CAF">
            <w:pPr>
              <w:rPr>
                <w:color w:val="FF0000"/>
              </w:rPr>
            </w:pPr>
          </w:p>
          <w:p w:rsidR="0075170F" w:rsidRPr="0075170F" w:rsidRDefault="006C3269" w:rsidP="00520CAF">
            <w:r>
              <w:rPr>
                <w:color w:val="FF0000"/>
              </w:rPr>
              <w:t>PE</w:t>
            </w:r>
            <w:r w:rsidR="0075170F" w:rsidRPr="00520CAF">
              <w:rPr>
                <w:color w:val="FF0000"/>
              </w:rPr>
              <w:t xml:space="preserve"> Coach held assemblies for ‘Race to Health’ in the lead up to the Olympic</w:t>
            </w:r>
            <w:r>
              <w:rPr>
                <w:color w:val="FF0000"/>
              </w:rPr>
              <w:t xml:space="preserve"> Games in Tokyo</w:t>
            </w:r>
            <w:r w:rsidR="0075170F" w:rsidRPr="00520CAF">
              <w:rPr>
                <w:color w:val="FF0000"/>
              </w:rPr>
              <w:t xml:space="preserve"> for children to get more active</w:t>
            </w:r>
            <w:r>
              <w:rPr>
                <w:color w:val="FF0000"/>
              </w:rPr>
              <w:t>, record their active minutes over a 4-week period</w:t>
            </w:r>
            <w:r w:rsidR="0075170F" w:rsidRPr="00520CAF">
              <w:rPr>
                <w:color w:val="FF0000"/>
              </w:rPr>
              <w:t xml:space="preserve"> and to raise the profile of physical activity in the school.</w:t>
            </w:r>
          </w:p>
          <w:p w:rsidR="00520CAF" w:rsidRDefault="00520CAF" w:rsidP="00520CAF">
            <w:pPr>
              <w:rPr>
                <w:color w:val="FF0000"/>
              </w:rPr>
            </w:pPr>
          </w:p>
          <w:p w:rsidR="0075170F" w:rsidRPr="00BE295A" w:rsidRDefault="0075170F" w:rsidP="00520CAF">
            <w:r w:rsidRPr="00520CAF">
              <w:rPr>
                <w:color w:val="FF0000"/>
              </w:rPr>
              <w:t>Physical education display has been in school all year for children to engage with.</w:t>
            </w:r>
          </w:p>
        </w:tc>
        <w:tc>
          <w:tcPr>
            <w:tcW w:w="3135" w:type="dxa"/>
          </w:tcPr>
          <w:p w:rsidR="0003697F" w:rsidRDefault="00C7633E" w:rsidP="002D747E">
            <w:pPr>
              <w:pStyle w:val="TableParagraph"/>
              <w:rPr>
                <w:color w:val="FF0000"/>
              </w:rPr>
            </w:pPr>
            <w:r>
              <w:rPr>
                <w:color w:val="FF0000"/>
              </w:rPr>
              <w:t>(</w:t>
            </w:r>
            <w:r w:rsidR="00A8744A" w:rsidRPr="002D747E">
              <w:rPr>
                <w:color w:val="FF0000"/>
              </w:rPr>
              <w:t>Plan for coffee morning to engage parents and to develop their understanding of the benefits of PE within the curriculum we provide.</w:t>
            </w:r>
            <w:r>
              <w:rPr>
                <w:color w:val="FF0000"/>
              </w:rPr>
              <w:t>)</w:t>
            </w:r>
          </w:p>
          <w:p w:rsidR="002D747E" w:rsidRPr="002D747E" w:rsidRDefault="002D747E" w:rsidP="002D747E">
            <w:pPr>
              <w:pStyle w:val="TableParagraph"/>
              <w:rPr>
                <w:rFonts w:asciiTheme="minorHAnsi" w:hAnsiTheme="minorHAnsi"/>
                <w:color w:val="0070C0"/>
                <w:sz w:val="24"/>
              </w:rPr>
            </w:pPr>
          </w:p>
          <w:p w:rsidR="002D747E" w:rsidRDefault="002D747E" w:rsidP="002D747E">
            <w:pPr>
              <w:pStyle w:val="TableParagraph"/>
              <w:rPr>
                <w:rFonts w:asciiTheme="minorHAnsi" w:hAnsiTheme="minorHAnsi"/>
                <w:color w:val="0070C0"/>
                <w:sz w:val="24"/>
              </w:rPr>
            </w:pPr>
            <w:r w:rsidRPr="002D747E">
              <w:rPr>
                <w:color w:val="FF0000"/>
              </w:rPr>
              <w:t>Year beginning 2021-22, yoga teacher to come into school for targeted children.</w:t>
            </w:r>
            <w:r>
              <w:rPr>
                <w:rFonts w:asciiTheme="minorHAnsi" w:hAnsiTheme="minorHAnsi"/>
                <w:color w:val="0070C0"/>
                <w:sz w:val="24"/>
              </w:rPr>
              <w:t xml:space="preserve"> </w:t>
            </w:r>
          </w:p>
          <w:p w:rsidR="002D747E" w:rsidRDefault="002D747E" w:rsidP="002D747E">
            <w:pPr>
              <w:pStyle w:val="TableParagraph"/>
              <w:rPr>
                <w:rFonts w:asciiTheme="minorHAnsi" w:hAnsiTheme="minorHAnsi"/>
                <w:color w:val="0070C0"/>
                <w:sz w:val="24"/>
              </w:rPr>
            </w:pPr>
          </w:p>
          <w:p w:rsidR="002D747E" w:rsidRDefault="002D747E" w:rsidP="002D747E">
            <w:pPr>
              <w:pStyle w:val="TableParagraph"/>
              <w:rPr>
                <w:rFonts w:asciiTheme="minorHAnsi" w:hAnsiTheme="minorHAnsi" w:cstheme="minorHAnsi"/>
                <w:color w:val="FF0000"/>
                <w:sz w:val="24"/>
                <w:szCs w:val="24"/>
              </w:rPr>
            </w:pPr>
            <w:r>
              <w:rPr>
                <w:rFonts w:asciiTheme="minorHAnsi" w:hAnsiTheme="minorHAnsi" w:cstheme="minorHAnsi"/>
                <w:color w:val="FF0000"/>
                <w:sz w:val="24"/>
                <w:szCs w:val="24"/>
              </w:rPr>
              <w:t xml:space="preserve">Purchase and implementation of Get Set 4 PE scheme of work will add consistency throughout the school across PE. Staff to understand that planning progressive sequences of lessons is necessary. </w:t>
            </w:r>
          </w:p>
          <w:p w:rsidR="002D747E" w:rsidRDefault="002D747E" w:rsidP="002D747E">
            <w:pPr>
              <w:pStyle w:val="TableParagraph"/>
              <w:rPr>
                <w:rFonts w:asciiTheme="minorHAnsi" w:hAnsiTheme="minorHAnsi" w:cstheme="minorHAnsi"/>
                <w:color w:val="FF0000"/>
                <w:sz w:val="24"/>
                <w:szCs w:val="24"/>
              </w:rPr>
            </w:pPr>
          </w:p>
          <w:p w:rsidR="002D747E" w:rsidRDefault="002D747E" w:rsidP="002D747E">
            <w:pPr>
              <w:pStyle w:val="TableParagraph"/>
              <w:rPr>
                <w:rFonts w:asciiTheme="minorHAnsi" w:hAnsiTheme="minorHAnsi" w:cstheme="minorHAnsi"/>
                <w:color w:val="FF0000"/>
                <w:sz w:val="24"/>
                <w:szCs w:val="24"/>
              </w:rPr>
            </w:pPr>
            <w:r>
              <w:rPr>
                <w:rFonts w:asciiTheme="minorHAnsi" w:hAnsiTheme="minorHAnsi" w:cstheme="minorHAnsi"/>
                <w:color w:val="FF0000"/>
                <w:sz w:val="24"/>
                <w:szCs w:val="24"/>
              </w:rPr>
              <w:t>Continue with links made with St. Aloysius Secondary School.</w:t>
            </w:r>
          </w:p>
          <w:p w:rsidR="0075170F" w:rsidRDefault="0075170F" w:rsidP="002D747E">
            <w:pPr>
              <w:pStyle w:val="TableParagraph"/>
              <w:rPr>
                <w:rFonts w:asciiTheme="minorHAnsi" w:hAnsiTheme="minorHAnsi" w:cstheme="minorHAnsi"/>
                <w:color w:val="FF0000"/>
                <w:sz w:val="24"/>
                <w:szCs w:val="24"/>
              </w:rPr>
            </w:pPr>
          </w:p>
          <w:p w:rsidR="0075170F" w:rsidRPr="002D747E" w:rsidRDefault="0075170F" w:rsidP="002D747E">
            <w:pPr>
              <w:pStyle w:val="TableParagraph"/>
              <w:rPr>
                <w:rFonts w:asciiTheme="minorHAnsi" w:hAnsiTheme="minorHAnsi" w:cstheme="minorHAnsi"/>
                <w:color w:val="FF0000"/>
                <w:sz w:val="24"/>
                <w:szCs w:val="24"/>
              </w:rPr>
            </w:pPr>
            <w:r>
              <w:rPr>
                <w:rFonts w:asciiTheme="minorHAnsi" w:hAnsiTheme="minorHAnsi" w:cstheme="minorHAnsi"/>
                <w:color w:val="FF0000"/>
                <w:sz w:val="24"/>
                <w:szCs w:val="24"/>
              </w:rPr>
              <w:t>Continue to tweet sporting occasions using the school’s twitter account.</w:t>
            </w:r>
          </w:p>
        </w:tc>
      </w:tr>
    </w:tbl>
    <w:p w:rsidR="00C2051F" w:rsidRDefault="00C2051F" w:rsidP="00C2051F">
      <w:pPr>
        <w:rPr>
          <w:rFonts w:ascii="Times New Roman"/>
          <w:sz w:val="24"/>
        </w:rPr>
        <w:sectPr w:rsidR="00C2051F" w:rsidSect="0088239A">
          <w:footerReference w:type="default" r:id="rId9"/>
          <w:pgSz w:w="16840" w:h="11910" w:orient="landscape"/>
          <w:pgMar w:top="420" w:right="600" w:bottom="580" w:left="0" w:header="0" w:footer="391" w:gutter="0"/>
          <w:cols w:space="720"/>
        </w:sectPr>
      </w:pPr>
    </w:p>
    <w:tbl>
      <w:tblPr>
        <w:tblW w:w="15625"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323"/>
      </w:tblGrid>
      <w:tr w:rsidR="00C2051F" w:rsidTr="00116960">
        <w:trPr>
          <w:trHeight w:val="38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323" w:type="dxa"/>
          </w:tcPr>
          <w:p w:rsidR="00C2051F" w:rsidRPr="000F40A0" w:rsidRDefault="00F7313C" w:rsidP="00D735FF">
            <w:pPr>
              <w:pStyle w:val="TableParagraph"/>
              <w:spacing w:line="257" w:lineRule="exact"/>
              <w:ind w:left="18"/>
              <w:rPr>
                <w:sz w:val="24"/>
              </w:rPr>
            </w:pPr>
            <w:r>
              <w:rPr>
                <w:color w:val="231F20"/>
                <w:sz w:val="24"/>
              </w:rPr>
              <w:t>A</w:t>
            </w:r>
            <w:r w:rsidR="00C2051F" w:rsidRPr="000F40A0">
              <w:rPr>
                <w:color w:val="231F20"/>
                <w:sz w:val="24"/>
              </w:rPr>
              <w:t>llocation:</w:t>
            </w:r>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05504" w:rsidRPr="000F40A0" w:rsidRDefault="00C05504" w:rsidP="008A35DB">
            <w:pPr>
              <w:pStyle w:val="TableParagraph"/>
              <w:spacing w:line="257" w:lineRule="exact"/>
              <w:jc w:val="center"/>
              <w:rPr>
                <w:sz w:val="24"/>
              </w:rPr>
            </w:pPr>
            <w:r>
              <w:rPr>
                <w:sz w:val="24"/>
              </w:rPr>
              <w:t xml:space="preserve">£5, </w:t>
            </w:r>
            <w:r w:rsidR="008A35DB">
              <w:rPr>
                <w:sz w:val="24"/>
              </w:rPr>
              <w:t>900</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w:t>
            </w:r>
            <w:r w:rsidRPr="005A6633">
              <w:rPr>
                <w:color w:val="231F20"/>
                <w:sz w:val="24"/>
              </w:rPr>
              <w:t>and 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F26BA4">
        <w:trPr>
          <w:trHeight w:val="1077"/>
        </w:trPr>
        <w:tc>
          <w:tcPr>
            <w:tcW w:w="3758" w:type="dxa"/>
          </w:tcPr>
          <w:p w:rsidR="002C0A2C" w:rsidRDefault="00C7633E" w:rsidP="002C0A2C">
            <w:pPr>
              <w:pStyle w:val="TableParagraph"/>
              <w:numPr>
                <w:ilvl w:val="0"/>
                <w:numId w:val="6"/>
              </w:numPr>
              <w:rPr>
                <w:rFonts w:asciiTheme="minorHAnsi" w:hAnsiTheme="minorHAnsi"/>
                <w:sz w:val="24"/>
                <w:szCs w:val="24"/>
              </w:rPr>
            </w:pPr>
            <w:r>
              <w:rPr>
                <w:rFonts w:asciiTheme="minorHAnsi" w:hAnsiTheme="minorHAnsi"/>
                <w:sz w:val="24"/>
                <w:szCs w:val="24"/>
              </w:rPr>
              <w:t>PE</w:t>
            </w:r>
            <w:r w:rsidR="00023BC6">
              <w:rPr>
                <w:rFonts w:asciiTheme="minorHAnsi" w:hAnsiTheme="minorHAnsi"/>
                <w:sz w:val="24"/>
                <w:szCs w:val="24"/>
              </w:rPr>
              <w:t xml:space="preserve"> Coach, </w:t>
            </w:r>
            <w:r w:rsidR="002C0A2C" w:rsidRPr="002C0A2C">
              <w:rPr>
                <w:rFonts w:asciiTheme="minorHAnsi" w:hAnsiTheme="minorHAnsi"/>
                <w:sz w:val="24"/>
                <w:szCs w:val="24"/>
              </w:rPr>
              <w:t xml:space="preserve">and </w:t>
            </w:r>
            <w:r w:rsidR="00EB623B">
              <w:rPr>
                <w:rFonts w:asciiTheme="minorHAnsi" w:hAnsiTheme="minorHAnsi"/>
                <w:sz w:val="24"/>
                <w:szCs w:val="24"/>
              </w:rPr>
              <w:t xml:space="preserve">consultant from </w:t>
            </w:r>
            <w:r>
              <w:rPr>
                <w:rFonts w:asciiTheme="minorHAnsi" w:hAnsiTheme="minorHAnsi"/>
                <w:sz w:val="24"/>
                <w:szCs w:val="24"/>
              </w:rPr>
              <w:t xml:space="preserve">the </w:t>
            </w:r>
            <w:r w:rsidR="00EB623B">
              <w:rPr>
                <w:rFonts w:asciiTheme="minorHAnsi" w:hAnsiTheme="minorHAnsi"/>
                <w:sz w:val="24"/>
                <w:szCs w:val="24"/>
              </w:rPr>
              <w:t>borough</w:t>
            </w:r>
            <w:r w:rsidR="002C0A2C" w:rsidRPr="002C0A2C">
              <w:rPr>
                <w:rFonts w:asciiTheme="minorHAnsi" w:hAnsiTheme="minorHAnsi"/>
                <w:sz w:val="24"/>
                <w:szCs w:val="24"/>
              </w:rPr>
              <w:t xml:space="preserve"> to provide</w:t>
            </w:r>
            <w:r w:rsidR="00023BC6">
              <w:rPr>
                <w:rFonts w:asciiTheme="minorHAnsi" w:hAnsiTheme="minorHAnsi"/>
                <w:sz w:val="24"/>
                <w:szCs w:val="24"/>
              </w:rPr>
              <w:t xml:space="preserve"> further</w:t>
            </w:r>
            <w:r w:rsidR="002C0A2C" w:rsidRPr="002C0A2C">
              <w:rPr>
                <w:rFonts w:asciiTheme="minorHAnsi" w:hAnsiTheme="minorHAnsi"/>
                <w:sz w:val="24"/>
                <w:szCs w:val="24"/>
              </w:rPr>
              <w:t xml:space="preserve"> staff CPD on how to pla</w:t>
            </w:r>
            <w:r w:rsidR="002C0A2C">
              <w:rPr>
                <w:rFonts w:asciiTheme="minorHAnsi" w:hAnsiTheme="minorHAnsi"/>
                <w:sz w:val="24"/>
                <w:szCs w:val="24"/>
              </w:rPr>
              <w:t>n and develop the PE curriculum</w:t>
            </w:r>
            <w:r w:rsidR="00BB4B61">
              <w:rPr>
                <w:rFonts w:asciiTheme="minorHAnsi" w:hAnsiTheme="minorHAnsi"/>
                <w:sz w:val="24"/>
                <w:szCs w:val="24"/>
              </w:rPr>
              <w:t xml:space="preserve">. </w:t>
            </w:r>
            <w:r>
              <w:rPr>
                <w:rFonts w:asciiTheme="minorHAnsi" w:hAnsiTheme="minorHAnsi"/>
                <w:sz w:val="24"/>
                <w:szCs w:val="24"/>
              </w:rPr>
              <w:t>Specifically,</w:t>
            </w:r>
            <w:r w:rsidR="00BB4B61">
              <w:rPr>
                <w:rFonts w:asciiTheme="minorHAnsi" w:hAnsiTheme="minorHAnsi"/>
                <w:sz w:val="24"/>
                <w:szCs w:val="24"/>
              </w:rPr>
              <w:t xml:space="preserve"> with</w:t>
            </w:r>
            <w:r w:rsidR="00BA43F8">
              <w:rPr>
                <w:rFonts w:asciiTheme="minorHAnsi" w:hAnsiTheme="minorHAnsi"/>
                <w:sz w:val="24"/>
                <w:szCs w:val="24"/>
              </w:rPr>
              <w:t xml:space="preserve"> 6</w:t>
            </w:r>
            <w:r w:rsidR="00BB4B61">
              <w:rPr>
                <w:rFonts w:asciiTheme="minorHAnsi" w:hAnsiTheme="minorHAnsi"/>
                <w:sz w:val="24"/>
                <w:szCs w:val="24"/>
              </w:rPr>
              <w:t xml:space="preserve"> NQT</w:t>
            </w:r>
            <w:r w:rsidR="00BA43F8">
              <w:rPr>
                <w:rFonts w:asciiTheme="minorHAnsi" w:hAnsiTheme="minorHAnsi"/>
                <w:sz w:val="24"/>
                <w:szCs w:val="24"/>
              </w:rPr>
              <w:t>s</w:t>
            </w:r>
            <w:r w:rsidR="00BB4B61">
              <w:rPr>
                <w:rFonts w:asciiTheme="minorHAnsi" w:hAnsiTheme="minorHAnsi"/>
                <w:sz w:val="24"/>
                <w:szCs w:val="24"/>
              </w:rPr>
              <w:t xml:space="preserve"> and new staff to the school.</w:t>
            </w:r>
          </w:p>
          <w:p w:rsidR="005E42AE" w:rsidRPr="00BB4B61" w:rsidRDefault="00C7633E" w:rsidP="005E42AE">
            <w:pPr>
              <w:pStyle w:val="TableParagraph"/>
              <w:numPr>
                <w:ilvl w:val="0"/>
                <w:numId w:val="6"/>
              </w:numPr>
              <w:rPr>
                <w:rFonts w:asciiTheme="minorHAnsi" w:hAnsiTheme="minorHAnsi"/>
                <w:sz w:val="24"/>
                <w:szCs w:val="24"/>
              </w:rPr>
            </w:pPr>
            <w:r>
              <w:rPr>
                <w:rFonts w:asciiTheme="minorHAnsi" w:hAnsiTheme="minorHAnsi"/>
                <w:sz w:val="24"/>
                <w:szCs w:val="24"/>
              </w:rPr>
              <w:t>PE</w:t>
            </w:r>
            <w:r w:rsidR="00BB4B61">
              <w:rPr>
                <w:rFonts w:asciiTheme="minorHAnsi" w:hAnsiTheme="minorHAnsi"/>
                <w:sz w:val="24"/>
                <w:szCs w:val="24"/>
              </w:rPr>
              <w:t xml:space="preserve"> </w:t>
            </w:r>
            <w:r w:rsidR="00B94B2A">
              <w:rPr>
                <w:rFonts w:asciiTheme="minorHAnsi" w:hAnsiTheme="minorHAnsi"/>
                <w:sz w:val="24"/>
                <w:szCs w:val="24"/>
              </w:rPr>
              <w:t>C</w:t>
            </w:r>
            <w:r w:rsidR="00BB4B61">
              <w:rPr>
                <w:rFonts w:asciiTheme="minorHAnsi" w:hAnsiTheme="minorHAnsi"/>
                <w:sz w:val="24"/>
                <w:szCs w:val="24"/>
              </w:rPr>
              <w:t>oach, supported by the faculty, to conduct a skills audit, identifying those staff who require support and those who may have specific skills that could be disseminated.</w:t>
            </w:r>
          </w:p>
          <w:p w:rsidR="003C7E44" w:rsidRPr="00F8371F" w:rsidRDefault="00C7633E" w:rsidP="002C0A2C">
            <w:pPr>
              <w:pStyle w:val="TableParagraph"/>
              <w:numPr>
                <w:ilvl w:val="0"/>
                <w:numId w:val="6"/>
              </w:numPr>
              <w:rPr>
                <w:rFonts w:asciiTheme="minorHAnsi" w:hAnsiTheme="minorHAnsi" w:cstheme="minorHAnsi"/>
                <w:sz w:val="24"/>
              </w:rPr>
            </w:pPr>
            <w:r>
              <w:rPr>
                <w:rFonts w:asciiTheme="minorHAnsi" w:hAnsiTheme="minorHAnsi"/>
                <w:sz w:val="24"/>
                <w:szCs w:val="24"/>
              </w:rPr>
              <w:t>PE</w:t>
            </w:r>
            <w:r w:rsidR="00BB4B61">
              <w:rPr>
                <w:rFonts w:asciiTheme="minorHAnsi" w:hAnsiTheme="minorHAnsi"/>
                <w:sz w:val="24"/>
                <w:szCs w:val="24"/>
              </w:rPr>
              <w:t xml:space="preserve"> Coach </w:t>
            </w:r>
            <w:r w:rsidR="002C0A2C" w:rsidRPr="002C0A2C">
              <w:rPr>
                <w:rFonts w:asciiTheme="minorHAnsi" w:hAnsiTheme="minorHAnsi"/>
                <w:sz w:val="24"/>
                <w:szCs w:val="24"/>
              </w:rPr>
              <w:t>team-teaching with teachers</w:t>
            </w:r>
            <w:r w:rsidR="00BB4B61">
              <w:rPr>
                <w:rFonts w:asciiTheme="minorHAnsi" w:hAnsiTheme="minorHAnsi"/>
                <w:sz w:val="24"/>
                <w:szCs w:val="24"/>
              </w:rPr>
              <w:t xml:space="preserve"> (as identified by the audit)</w:t>
            </w:r>
            <w:r w:rsidR="002C0A2C" w:rsidRPr="002C0A2C">
              <w:rPr>
                <w:rFonts w:asciiTheme="minorHAnsi" w:hAnsiTheme="minorHAnsi"/>
                <w:sz w:val="24"/>
                <w:szCs w:val="24"/>
              </w:rPr>
              <w:t xml:space="preserve"> to develop their confidence, knowledge and skills so that all staff deliver high quality lessons that build children’s knowledge and skills.</w:t>
            </w:r>
          </w:p>
        </w:tc>
        <w:tc>
          <w:tcPr>
            <w:tcW w:w="3458" w:type="dxa"/>
          </w:tcPr>
          <w:p w:rsidR="00116960" w:rsidRPr="005E42AE" w:rsidRDefault="00CB71F9" w:rsidP="00CB71F9">
            <w:pPr>
              <w:pStyle w:val="TableParagraph"/>
              <w:numPr>
                <w:ilvl w:val="0"/>
                <w:numId w:val="6"/>
              </w:numPr>
              <w:rPr>
                <w:rFonts w:asciiTheme="minorHAnsi" w:hAnsiTheme="minorHAnsi" w:cstheme="minorHAnsi"/>
                <w:sz w:val="24"/>
                <w:szCs w:val="24"/>
              </w:rPr>
            </w:pPr>
            <w:r>
              <w:rPr>
                <w:sz w:val="24"/>
                <w:szCs w:val="24"/>
              </w:rPr>
              <w:t>PE</w:t>
            </w:r>
            <w:r w:rsidRPr="00CB71F9">
              <w:rPr>
                <w:sz w:val="24"/>
                <w:szCs w:val="24"/>
              </w:rPr>
              <w:t xml:space="preserve"> coaches to provide further support and team teaching for staff</w:t>
            </w:r>
          </w:p>
          <w:p w:rsidR="005E42AE" w:rsidRPr="00C05504" w:rsidRDefault="00C05504" w:rsidP="00CB71F9">
            <w:pPr>
              <w:pStyle w:val="TableParagraph"/>
              <w:numPr>
                <w:ilvl w:val="0"/>
                <w:numId w:val="6"/>
              </w:numPr>
              <w:rPr>
                <w:rFonts w:asciiTheme="minorHAnsi" w:hAnsiTheme="minorHAnsi" w:cstheme="minorHAnsi"/>
                <w:sz w:val="24"/>
                <w:szCs w:val="24"/>
              </w:rPr>
            </w:pPr>
            <w:r>
              <w:rPr>
                <w:sz w:val="24"/>
                <w:szCs w:val="24"/>
              </w:rPr>
              <w:t>PE faculty</w:t>
            </w:r>
            <w:r w:rsidR="00CB71F9">
              <w:rPr>
                <w:sz w:val="24"/>
                <w:szCs w:val="24"/>
              </w:rPr>
              <w:t xml:space="preserve"> to </w:t>
            </w:r>
            <w:r>
              <w:rPr>
                <w:sz w:val="24"/>
                <w:szCs w:val="24"/>
              </w:rPr>
              <w:t>analyse</w:t>
            </w:r>
            <w:r w:rsidR="00CB71F9">
              <w:rPr>
                <w:sz w:val="24"/>
                <w:szCs w:val="24"/>
              </w:rPr>
              <w:t xml:space="preserve"> survey of staff confidence and give suggestions moving forward.</w:t>
            </w:r>
          </w:p>
          <w:p w:rsidR="00BA43F8" w:rsidRPr="00BA43F8" w:rsidRDefault="00BA43F8" w:rsidP="00BA43F8">
            <w:pPr>
              <w:pStyle w:val="TableParagraph"/>
              <w:numPr>
                <w:ilvl w:val="0"/>
                <w:numId w:val="6"/>
              </w:numPr>
            </w:pPr>
            <w:r>
              <w:rPr>
                <w:sz w:val="24"/>
              </w:rPr>
              <w:t xml:space="preserve">Sports </w:t>
            </w:r>
            <w:r w:rsidR="00176B90">
              <w:rPr>
                <w:sz w:val="24"/>
              </w:rPr>
              <w:t>Faculty</w:t>
            </w:r>
            <w:r>
              <w:rPr>
                <w:sz w:val="24"/>
              </w:rPr>
              <w:t xml:space="preserve"> Lead</w:t>
            </w:r>
            <w:r w:rsidRPr="00BA43F8">
              <w:rPr>
                <w:sz w:val="24"/>
              </w:rPr>
              <w:t xml:space="preserve"> to attend network meetings - cpd. </w:t>
            </w:r>
          </w:p>
          <w:p w:rsidR="00BA43F8" w:rsidRPr="00BA43F8" w:rsidRDefault="00BA43F8" w:rsidP="00BA43F8">
            <w:pPr>
              <w:pStyle w:val="TableParagraph"/>
              <w:numPr>
                <w:ilvl w:val="0"/>
                <w:numId w:val="6"/>
              </w:numPr>
            </w:pPr>
            <w:r w:rsidRPr="00BA43F8">
              <w:rPr>
                <w:sz w:val="24"/>
              </w:rPr>
              <w:t xml:space="preserve">Staff questionnaire sent out regarding PE and sport to identify strengths and areas to develop. </w:t>
            </w:r>
          </w:p>
          <w:p w:rsidR="00CB71F9" w:rsidRPr="005E42AE" w:rsidRDefault="00BA43F8" w:rsidP="00BA43F8">
            <w:pPr>
              <w:pStyle w:val="TableParagraph"/>
              <w:numPr>
                <w:ilvl w:val="0"/>
                <w:numId w:val="6"/>
              </w:numPr>
            </w:pPr>
            <w:r>
              <w:rPr>
                <w:sz w:val="24"/>
              </w:rPr>
              <w:t>Sports Faculty Lead</w:t>
            </w:r>
            <w:r w:rsidRPr="00BA43F8">
              <w:rPr>
                <w:sz w:val="24"/>
              </w:rPr>
              <w:t xml:space="preserve"> to have time to prepare deep dive responses.</w:t>
            </w:r>
          </w:p>
        </w:tc>
        <w:tc>
          <w:tcPr>
            <w:tcW w:w="1663" w:type="dxa"/>
          </w:tcPr>
          <w:p w:rsidR="000D1CA6" w:rsidRDefault="000D1CA6" w:rsidP="003E79AD">
            <w:pPr>
              <w:pStyle w:val="TableParagraph"/>
              <w:rPr>
                <w:rFonts w:asciiTheme="minorHAnsi" w:hAnsiTheme="minorHAnsi" w:cstheme="minorHAnsi"/>
                <w:sz w:val="24"/>
              </w:rPr>
            </w:pPr>
            <w:r>
              <w:rPr>
                <w:rFonts w:asciiTheme="minorHAnsi" w:hAnsiTheme="minorHAnsi" w:cstheme="minorHAnsi"/>
                <w:sz w:val="24"/>
              </w:rPr>
              <w:t>£4000 buy in for Islington Expert consultancy package.</w:t>
            </w:r>
          </w:p>
          <w:p w:rsidR="000D1CA6" w:rsidRDefault="000D1CA6" w:rsidP="003E79AD">
            <w:pPr>
              <w:pStyle w:val="TableParagraph"/>
              <w:rPr>
                <w:rFonts w:asciiTheme="minorHAnsi" w:hAnsiTheme="minorHAnsi" w:cstheme="minorHAnsi"/>
                <w:sz w:val="24"/>
              </w:rPr>
            </w:pPr>
          </w:p>
          <w:p w:rsidR="003E79AD" w:rsidRPr="00F8371F"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 xml:space="preserve">Supply cover for </w:t>
            </w:r>
            <w:r>
              <w:rPr>
                <w:rFonts w:asciiTheme="minorHAnsi" w:hAnsiTheme="minorHAnsi" w:cstheme="minorHAnsi"/>
                <w:sz w:val="24"/>
              </w:rPr>
              <w:t>staff to observe coach.</w:t>
            </w:r>
          </w:p>
          <w:p w:rsidR="003E79AD"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6 days x £190 = £1140.</w:t>
            </w:r>
          </w:p>
          <w:p w:rsidR="008A35DB" w:rsidRDefault="008A35DB" w:rsidP="003E79AD">
            <w:pPr>
              <w:pStyle w:val="TableParagraph"/>
              <w:rPr>
                <w:rFonts w:asciiTheme="minorHAnsi" w:hAnsiTheme="minorHAnsi" w:cstheme="minorHAnsi"/>
                <w:sz w:val="24"/>
              </w:rPr>
            </w:pPr>
          </w:p>
          <w:p w:rsidR="008A35DB" w:rsidRDefault="008A35DB" w:rsidP="003E79AD">
            <w:pPr>
              <w:pStyle w:val="TableParagraph"/>
              <w:rPr>
                <w:rFonts w:asciiTheme="minorHAnsi" w:hAnsiTheme="minorHAnsi" w:cstheme="minorHAnsi"/>
                <w:sz w:val="24"/>
              </w:rPr>
            </w:pPr>
            <w:r>
              <w:rPr>
                <w:rFonts w:asciiTheme="minorHAnsi" w:hAnsiTheme="minorHAnsi" w:cstheme="minorHAnsi"/>
                <w:sz w:val="24"/>
              </w:rPr>
              <w:t xml:space="preserve">Cover for Faculty Lead to attend Network Meetings </w:t>
            </w:r>
          </w:p>
          <w:p w:rsidR="008A35DB" w:rsidRDefault="008A35DB" w:rsidP="003E79AD">
            <w:pPr>
              <w:pStyle w:val="TableParagraph"/>
              <w:rPr>
                <w:rFonts w:asciiTheme="minorHAnsi" w:hAnsiTheme="minorHAnsi" w:cstheme="minorHAnsi"/>
                <w:sz w:val="24"/>
              </w:rPr>
            </w:pPr>
            <w:r>
              <w:rPr>
                <w:rFonts w:asciiTheme="minorHAnsi" w:hAnsiTheme="minorHAnsi" w:cstheme="minorHAnsi"/>
                <w:sz w:val="24"/>
              </w:rPr>
              <w:t>3 x £190 = £570</w:t>
            </w:r>
          </w:p>
          <w:p w:rsidR="008A35DB" w:rsidRDefault="008A35DB" w:rsidP="003E79AD">
            <w:pPr>
              <w:pStyle w:val="TableParagraph"/>
              <w:rPr>
                <w:rFonts w:asciiTheme="minorHAnsi" w:hAnsiTheme="minorHAnsi" w:cstheme="minorHAnsi"/>
                <w:sz w:val="24"/>
              </w:rPr>
            </w:pPr>
          </w:p>
          <w:p w:rsidR="008A35DB" w:rsidRDefault="008A35DB" w:rsidP="003E79AD">
            <w:pPr>
              <w:pStyle w:val="TableParagraph"/>
              <w:rPr>
                <w:rFonts w:asciiTheme="minorHAnsi" w:hAnsiTheme="minorHAnsi" w:cstheme="minorHAnsi"/>
                <w:sz w:val="24"/>
              </w:rPr>
            </w:pPr>
            <w:r>
              <w:rPr>
                <w:rFonts w:asciiTheme="minorHAnsi" w:hAnsiTheme="minorHAnsi" w:cstheme="minorHAnsi"/>
                <w:sz w:val="24"/>
              </w:rPr>
              <w:t xml:space="preserve">Cover for Faculty Lead to Prepare for response for </w:t>
            </w:r>
            <w:proofErr w:type="spellStart"/>
            <w:r>
              <w:rPr>
                <w:rFonts w:asciiTheme="minorHAnsi" w:hAnsiTheme="minorHAnsi" w:cstheme="minorHAnsi"/>
                <w:sz w:val="24"/>
              </w:rPr>
              <w:t>Ofsted</w:t>
            </w:r>
            <w:proofErr w:type="spellEnd"/>
            <w:r>
              <w:rPr>
                <w:rFonts w:asciiTheme="minorHAnsi" w:hAnsiTheme="minorHAnsi" w:cstheme="minorHAnsi"/>
                <w:sz w:val="24"/>
              </w:rPr>
              <w:t xml:space="preserve"> – 1 day</w:t>
            </w:r>
          </w:p>
          <w:p w:rsidR="008A35DB" w:rsidRDefault="008A35DB" w:rsidP="003E79AD">
            <w:pPr>
              <w:pStyle w:val="TableParagraph"/>
              <w:rPr>
                <w:rFonts w:asciiTheme="minorHAnsi" w:hAnsiTheme="minorHAnsi" w:cstheme="minorHAnsi"/>
                <w:sz w:val="24"/>
              </w:rPr>
            </w:pPr>
            <w:r>
              <w:rPr>
                <w:rFonts w:asciiTheme="minorHAnsi" w:hAnsiTheme="minorHAnsi" w:cstheme="minorHAnsi"/>
                <w:sz w:val="24"/>
              </w:rPr>
              <w:t>£190 x 1 = £190</w:t>
            </w:r>
          </w:p>
          <w:p w:rsidR="0023278C" w:rsidRDefault="0023278C" w:rsidP="003E79AD">
            <w:pPr>
              <w:pStyle w:val="TableParagraph"/>
              <w:rPr>
                <w:rFonts w:asciiTheme="minorHAnsi" w:hAnsiTheme="minorHAnsi" w:cstheme="minorHAnsi"/>
                <w:sz w:val="24"/>
              </w:rPr>
            </w:pPr>
          </w:p>
          <w:p w:rsidR="003E79AD" w:rsidRDefault="003E79AD" w:rsidP="003E79AD">
            <w:pPr>
              <w:pStyle w:val="TableParagraph"/>
              <w:rPr>
                <w:rFonts w:asciiTheme="minorHAnsi" w:hAnsiTheme="minorHAnsi" w:cstheme="minorHAnsi"/>
                <w:sz w:val="24"/>
              </w:rPr>
            </w:pPr>
          </w:p>
          <w:p w:rsidR="00EB623B" w:rsidRDefault="00EB623B" w:rsidP="00D735FF">
            <w:pPr>
              <w:pStyle w:val="TableParagraph"/>
              <w:rPr>
                <w:rFonts w:asciiTheme="minorHAnsi" w:hAnsiTheme="minorHAnsi" w:cstheme="minorHAnsi"/>
                <w:sz w:val="24"/>
              </w:rPr>
            </w:pPr>
          </w:p>
          <w:p w:rsidR="00EB623B" w:rsidRPr="00F8371F" w:rsidRDefault="00EB623B" w:rsidP="00D735FF">
            <w:pPr>
              <w:pStyle w:val="TableParagraph"/>
              <w:rPr>
                <w:rFonts w:asciiTheme="minorHAnsi" w:hAnsiTheme="minorHAnsi" w:cstheme="minorHAnsi"/>
                <w:sz w:val="24"/>
              </w:rPr>
            </w:pPr>
          </w:p>
        </w:tc>
        <w:tc>
          <w:tcPr>
            <w:tcW w:w="3423" w:type="dxa"/>
          </w:tcPr>
          <w:p w:rsidR="005E42AE" w:rsidRDefault="00B94B2A" w:rsidP="005E42AE">
            <w:pPr>
              <w:rPr>
                <w:rFonts w:asciiTheme="minorHAnsi" w:hAnsiTheme="minorHAnsi" w:cstheme="minorHAnsi"/>
                <w:color w:val="FF0000"/>
                <w:sz w:val="24"/>
                <w:szCs w:val="24"/>
              </w:rPr>
            </w:pPr>
            <w:r>
              <w:rPr>
                <w:rFonts w:asciiTheme="minorHAnsi" w:hAnsiTheme="minorHAnsi" w:cstheme="minorHAnsi"/>
                <w:color w:val="FF0000"/>
                <w:sz w:val="24"/>
                <w:szCs w:val="24"/>
              </w:rPr>
              <w:t>Sports</w:t>
            </w:r>
            <w:r w:rsidR="000951E8">
              <w:rPr>
                <w:rFonts w:asciiTheme="minorHAnsi" w:hAnsiTheme="minorHAnsi" w:cstheme="minorHAnsi"/>
                <w:color w:val="FF0000"/>
                <w:sz w:val="24"/>
                <w:szCs w:val="24"/>
              </w:rPr>
              <w:t xml:space="preserve"> </w:t>
            </w:r>
            <w:r>
              <w:rPr>
                <w:rFonts w:asciiTheme="minorHAnsi" w:hAnsiTheme="minorHAnsi" w:cstheme="minorHAnsi"/>
                <w:color w:val="FF0000"/>
                <w:sz w:val="24"/>
                <w:szCs w:val="24"/>
              </w:rPr>
              <w:t>c</w:t>
            </w:r>
            <w:r w:rsidR="000951E8">
              <w:rPr>
                <w:rFonts w:asciiTheme="minorHAnsi" w:hAnsiTheme="minorHAnsi" w:cstheme="minorHAnsi"/>
                <w:color w:val="FF0000"/>
                <w:sz w:val="24"/>
                <w:szCs w:val="24"/>
              </w:rPr>
              <w:t>oach</w:t>
            </w:r>
            <w:r>
              <w:rPr>
                <w:rFonts w:asciiTheme="minorHAnsi" w:hAnsiTheme="minorHAnsi" w:cstheme="minorHAnsi"/>
                <w:color w:val="FF0000"/>
                <w:sz w:val="24"/>
                <w:szCs w:val="24"/>
              </w:rPr>
              <w:t>es</w:t>
            </w:r>
            <w:r w:rsidR="000951E8">
              <w:rPr>
                <w:rFonts w:asciiTheme="minorHAnsi" w:hAnsiTheme="minorHAnsi" w:cstheme="minorHAnsi"/>
                <w:color w:val="FF0000"/>
                <w:sz w:val="24"/>
                <w:szCs w:val="24"/>
              </w:rPr>
              <w:t xml:space="preserve"> ha</w:t>
            </w:r>
            <w:r>
              <w:rPr>
                <w:rFonts w:asciiTheme="minorHAnsi" w:hAnsiTheme="minorHAnsi" w:cstheme="minorHAnsi"/>
                <w:color w:val="FF0000"/>
                <w:sz w:val="24"/>
                <w:szCs w:val="24"/>
              </w:rPr>
              <w:t>ve</w:t>
            </w:r>
            <w:r w:rsidR="000951E8">
              <w:rPr>
                <w:rFonts w:asciiTheme="minorHAnsi" w:hAnsiTheme="minorHAnsi" w:cstheme="minorHAnsi"/>
                <w:color w:val="FF0000"/>
                <w:sz w:val="24"/>
                <w:szCs w:val="24"/>
              </w:rPr>
              <w:t xml:space="preserve"> modelled sessions and discussed the curriculum with the teachers. This developed the staff’s confidence within the PE setting.</w:t>
            </w:r>
          </w:p>
          <w:p w:rsidR="000951E8" w:rsidRDefault="000951E8" w:rsidP="005E42AE">
            <w:pPr>
              <w:rPr>
                <w:color w:val="FF0000"/>
              </w:rPr>
            </w:pPr>
          </w:p>
          <w:p w:rsidR="000951E8" w:rsidRDefault="000951E8" w:rsidP="005E42AE">
            <w:pPr>
              <w:rPr>
                <w:color w:val="FF0000"/>
              </w:rPr>
            </w:pPr>
            <w:r>
              <w:rPr>
                <w:color w:val="FF0000"/>
              </w:rPr>
              <w:t xml:space="preserve">There was a resounding majority who </w:t>
            </w:r>
            <w:r w:rsidR="00707C3C">
              <w:rPr>
                <w:color w:val="FF0000"/>
              </w:rPr>
              <w:t xml:space="preserve">thoroughly </w:t>
            </w:r>
            <w:r>
              <w:rPr>
                <w:color w:val="FF0000"/>
              </w:rPr>
              <w:t xml:space="preserve">enjoy teaching PE within the school. Staff have </w:t>
            </w:r>
            <w:r w:rsidR="00707C3C">
              <w:rPr>
                <w:color w:val="FF0000"/>
              </w:rPr>
              <w:t>highlighted specific areas where they would like to focus on for the following year.</w:t>
            </w:r>
          </w:p>
          <w:p w:rsidR="000951E8" w:rsidRDefault="000951E8" w:rsidP="005E42AE">
            <w:pPr>
              <w:rPr>
                <w:color w:val="FF0000"/>
              </w:rPr>
            </w:pPr>
            <w:r>
              <w:rPr>
                <w:color w:val="FF0000"/>
              </w:rPr>
              <w:t>The faculty lead has attended numerous sessions ranging from Islington to Arsenal in the Community. These sessions offered a further insight into the PE curriculum and practical ideas when teaching</w:t>
            </w:r>
          </w:p>
          <w:p w:rsidR="000951E8" w:rsidRDefault="000951E8" w:rsidP="005E42AE">
            <w:pPr>
              <w:rPr>
                <w:color w:val="FF0000"/>
              </w:rPr>
            </w:pPr>
            <w:r>
              <w:rPr>
                <w:color w:val="FF0000"/>
              </w:rPr>
              <w:t xml:space="preserve">The </w:t>
            </w:r>
            <w:r w:rsidR="00707C3C">
              <w:rPr>
                <w:color w:val="FF0000"/>
              </w:rPr>
              <w:t>PE faculty</w:t>
            </w:r>
            <w:r>
              <w:rPr>
                <w:color w:val="FF0000"/>
              </w:rPr>
              <w:t xml:space="preserve"> team were allocated time outside of class to devise a PE overview which is consistent throughout the school. This will be hugely important for offering continuity and development within PE.</w:t>
            </w:r>
          </w:p>
          <w:p w:rsidR="000951E8" w:rsidRDefault="000951E8" w:rsidP="005E42AE">
            <w:pPr>
              <w:rPr>
                <w:color w:val="FF0000"/>
              </w:rPr>
            </w:pPr>
            <w:r>
              <w:rPr>
                <w:color w:val="FF0000"/>
              </w:rPr>
              <w:t>As a result of the money being spent on CPD for the staff, there has been a resounding improvement of quality</w:t>
            </w:r>
            <w:r w:rsidR="00F627E0">
              <w:rPr>
                <w:color w:val="FF0000"/>
              </w:rPr>
              <w:t xml:space="preserve"> and consistency in</w:t>
            </w:r>
            <w:r>
              <w:rPr>
                <w:color w:val="FF0000"/>
              </w:rPr>
              <w:t xml:space="preserve"> PE teaching throughout the school. </w:t>
            </w:r>
          </w:p>
          <w:p w:rsidR="005E42AE" w:rsidRPr="00E07A09" w:rsidRDefault="0060308C" w:rsidP="005E42AE">
            <w:pPr>
              <w:rPr>
                <w:color w:val="FF0000"/>
              </w:rPr>
            </w:pPr>
            <w:r>
              <w:rPr>
                <w:color w:val="FF0000"/>
              </w:rPr>
              <w:t>I</w:t>
            </w:r>
            <w:r w:rsidR="00F627E0">
              <w:rPr>
                <w:color w:val="FF0000"/>
              </w:rPr>
              <w:t xml:space="preserve">slington PE Advisor </w:t>
            </w:r>
            <w:r>
              <w:rPr>
                <w:color w:val="FF0000"/>
              </w:rPr>
              <w:t xml:space="preserve">also supported staff on how to include SEN children in their PE lessons. </w:t>
            </w:r>
          </w:p>
          <w:p w:rsidR="005E42AE" w:rsidRPr="005E42AE" w:rsidRDefault="005E42AE" w:rsidP="005E42AE"/>
          <w:p w:rsidR="00116960" w:rsidRPr="005E42AE" w:rsidRDefault="00116960" w:rsidP="005E42AE"/>
        </w:tc>
        <w:tc>
          <w:tcPr>
            <w:tcW w:w="3323" w:type="dxa"/>
          </w:tcPr>
          <w:p w:rsidR="000951E8" w:rsidRPr="00707C3C" w:rsidRDefault="00B94B2A" w:rsidP="00F13ECE">
            <w:pPr>
              <w:pStyle w:val="TableParagraph"/>
              <w:rPr>
                <w:rFonts w:asciiTheme="minorHAnsi" w:hAnsiTheme="minorHAnsi" w:cstheme="minorHAnsi"/>
                <w:color w:val="FF0000"/>
                <w:sz w:val="24"/>
                <w:szCs w:val="24"/>
                <w:highlight w:val="yellow"/>
              </w:rPr>
            </w:pPr>
            <w:r>
              <w:rPr>
                <w:rFonts w:asciiTheme="minorHAnsi" w:hAnsiTheme="minorHAnsi" w:cstheme="minorHAnsi"/>
                <w:color w:val="FF0000"/>
                <w:sz w:val="24"/>
                <w:szCs w:val="24"/>
              </w:rPr>
              <w:t>Sports</w:t>
            </w:r>
            <w:r w:rsidR="003F1471">
              <w:rPr>
                <w:rFonts w:asciiTheme="minorHAnsi" w:hAnsiTheme="minorHAnsi" w:cstheme="minorHAnsi"/>
                <w:color w:val="FF0000"/>
                <w:sz w:val="24"/>
                <w:szCs w:val="24"/>
              </w:rPr>
              <w:t xml:space="preserve"> coaches to return and </w:t>
            </w:r>
            <w:r w:rsidR="00707C3C">
              <w:rPr>
                <w:rFonts w:asciiTheme="minorHAnsi" w:hAnsiTheme="minorHAnsi" w:cstheme="minorHAnsi"/>
                <w:color w:val="FF0000"/>
                <w:sz w:val="24"/>
                <w:szCs w:val="24"/>
              </w:rPr>
              <w:t>deliver targeted sessions based off the staff questionnaire</w:t>
            </w:r>
          </w:p>
          <w:p w:rsidR="000951E8" w:rsidRDefault="000951E8" w:rsidP="00F13ECE">
            <w:pPr>
              <w:pStyle w:val="TableParagraph"/>
              <w:rPr>
                <w:rFonts w:asciiTheme="minorHAnsi" w:hAnsiTheme="minorHAnsi" w:cstheme="minorHAnsi"/>
                <w:sz w:val="24"/>
                <w:szCs w:val="24"/>
                <w:highlight w:val="yellow"/>
              </w:rPr>
            </w:pPr>
          </w:p>
          <w:p w:rsidR="000951E8" w:rsidRDefault="000951E8" w:rsidP="00F13ECE">
            <w:pPr>
              <w:pStyle w:val="TableParagraph"/>
              <w:rPr>
                <w:rFonts w:asciiTheme="minorHAnsi" w:hAnsiTheme="minorHAnsi" w:cstheme="minorHAnsi"/>
                <w:color w:val="FF0000"/>
                <w:sz w:val="24"/>
                <w:szCs w:val="24"/>
              </w:rPr>
            </w:pPr>
            <w:r w:rsidRPr="000951E8">
              <w:rPr>
                <w:rFonts w:asciiTheme="minorHAnsi" w:hAnsiTheme="minorHAnsi" w:cstheme="minorHAnsi"/>
                <w:color w:val="FF0000"/>
                <w:sz w:val="24"/>
                <w:szCs w:val="24"/>
              </w:rPr>
              <w:t>PE</w:t>
            </w:r>
            <w:r>
              <w:rPr>
                <w:rFonts w:asciiTheme="minorHAnsi" w:hAnsiTheme="minorHAnsi" w:cstheme="minorHAnsi"/>
                <w:color w:val="FF0000"/>
                <w:sz w:val="24"/>
                <w:szCs w:val="24"/>
              </w:rPr>
              <w:t xml:space="preserve"> faculty will feedback from the CPD sessions by delivering inhouse sessions to pass on any practical ideas or information for the staff.</w:t>
            </w:r>
          </w:p>
          <w:p w:rsidR="000951E8" w:rsidRDefault="000951E8" w:rsidP="00F13ECE">
            <w:pPr>
              <w:pStyle w:val="TableParagraph"/>
              <w:rPr>
                <w:rFonts w:asciiTheme="minorHAnsi" w:hAnsiTheme="minorHAnsi" w:cstheme="minorHAnsi"/>
                <w:color w:val="FF0000"/>
                <w:sz w:val="24"/>
                <w:szCs w:val="24"/>
                <w:highlight w:val="yellow"/>
              </w:rPr>
            </w:pPr>
          </w:p>
          <w:p w:rsidR="000951E8" w:rsidRDefault="00707C3C" w:rsidP="00F13ECE">
            <w:pPr>
              <w:pStyle w:val="TableParagraph"/>
              <w:rPr>
                <w:rFonts w:asciiTheme="minorHAnsi" w:hAnsiTheme="minorHAnsi" w:cstheme="minorHAnsi"/>
                <w:color w:val="FF0000"/>
                <w:sz w:val="24"/>
                <w:szCs w:val="24"/>
              </w:rPr>
            </w:pPr>
            <w:r>
              <w:rPr>
                <w:rFonts w:asciiTheme="minorHAnsi" w:hAnsiTheme="minorHAnsi" w:cstheme="minorHAnsi"/>
                <w:color w:val="FF0000"/>
                <w:sz w:val="24"/>
                <w:szCs w:val="24"/>
              </w:rPr>
              <w:t>Updated s</w:t>
            </w:r>
            <w:r w:rsidR="000951E8">
              <w:rPr>
                <w:rFonts w:asciiTheme="minorHAnsi" w:hAnsiTheme="minorHAnsi" w:cstheme="minorHAnsi"/>
                <w:color w:val="FF0000"/>
                <w:sz w:val="24"/>
                <w:szCs w:val="24"/>
              </w:rPr>
              <w:t xml:space="preserve">taff questionnaire will be sent to </w:t>
            </w:r>
            <w:r>
              <w:rPr>
                <w:rFonts w:asciiTheme="minorHAnsi" w:hAnsiTheme="minorHAnsi" w:cstheme="minorHAnsi"/>
                <w:color w:val="FF0000"/>
                <w:sz w:val="24"/>
                <w:szCs w:val="24"/>
              </w:rPr>
              <w:t>new members of staff to highlight any potential focus areas.</w:t>
            </w:r>
          </w:p>
          <w:p w:rsidR="00707C3C" w:rsidRDefault="00707C3C" w:rsidP="00F13ECE">
            <w:pPr>
              <w:pStyle w:val="TableParagraph"/>
              <w:rPr>
                <w:rFonts w:asciiTheme="minorHAnsi" w:hAnsiTheme="minorHAnsi" w:cstheme="minorHAnsi"/>
                <w:color w:val="FF0000"/>
                <w:sz w:val="24"/>
                <w:szCs w:val="24"/>
                <w:highlight w:val="yellow"/>
              </w:rPr>
            </w:pPr>
          </w:p>
          <w:p w:rsidR="00707C3C" w:rsidRPr="000951E8" w:rsidRDefault="00707C3C" w:rsidP="00F13ECE">
            <w:pPr>
              <w:pStyle w:val="TableParagraph"/>
              <w:rPr>
                <w:rFonts w:asciiTheme="minorHAnsi" w:hAnsiTheme="minorHAnsi" w:cstheme="minorHAnsi"/>
                <w:color w:val="FF0000"/>
                <w:sz w:val="24"/>
                <w:szCs w:val="24"/>
                <w:highlight w:val="yellow"/>
              </w:rPr>
            </w:pPr>
            <w:r>
              <w:rPr>
                <w:rFonts w:asciiTheme="minorHAnsi" w:hAnsiTheme="minorHAnsi" w:cstheme="minorHAnsi"/>
                <w:color w:val="FF0000"/>
                <w:sz w:val="24"/>
                <w:szCs w:val="24"/>
              </w:rPr>
              <w:t>Purchase and implementation of Get Set 4 PE scheme of work will add consistency throughout the school across PE. Additionally, this will lead to further increases in confidence and comfortability in planning</w:t>
            </w:r>
          </w:p>
        </w:tc>
      </w:tr>
    </w:tbl>
    <w:p w:rsidR="00E07A09" w:rsidRDefault="00E07A09"/>
    <w:tbl>
      <w:tblPr>
        <w:tblW w:w="15625"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323"/>
      </w:tblGrid>
      <w:tr w:rsidR="00C2051F" w:rsidTr="00116960">
        <w:trPr>
          <w:trHeight w:val="30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r w:rsidR="00D806A7">
              <w:rPr>
                <w:color w:val="0057A0"/>
                <w:sz w:val="24"/>
              </w:rPr>
              <w:t>.</w:t>
            </w:r>
          </w:p>
        </w:tc>
        <w:tc>
          <w:tcPr>
            <w:tcW w:w="3323" w:type="dxa"/>
          </w:tcPr>
          <w:p w:rsidR="00C2051F" w:rsidRPr="000F40A0" w:rsidRDefault="00C2051F" w:rsidP="00D735FF">
            <w:pPr>
              <w:pStyle w:val="TableParagraph"/>
              <w:spacing w:line="257" w:lineRule="exact"/>
              <w:ind w:left="18"/>
              <w:rPr>
                <w:sz w:val="24"/>
              </w:rPr>
            </w:pPr>
          </w:p>
        </w:tc>
      </w:tr>
      <w:tr w:rsidR="00C2051F" w:rsidTr="00116960">
        <w:trPr>
          <w:trHeight w:val="300"/>
        </w:trPr>
        <w:tc>
          <w:tcPr>
            <w:tcW w:w="12302" w:type="dxa"/>
            <w:gridSpan w:val="4"/>
            <w:vMerge/>
            <w:tcBorders>
              <w:top w:val="nil"/>
            </w:tcBorders>
          </w:tcPr>
          <w:p w:rsidR="00C2051F" w:rsidRDefault="00C2051F" w:rsidP="00D735FF">
            <w:pPr>
              <w:rPr>
                <w:sz w:val="2"/>
                <w:szCs w:val="2"/>
              </w:rPr>
            </w:pPr>
          </w:p>
        </w:tc>
        <w:tc>
          <w:tcPr>
            <w:tcW w:w="3323" w:type="dxa"/>
          </w:tcPr>
          <w:p w:rsidR="00044D6E" w:rsidRPr="00DA148D" w:rsidRDefault="00044D6E" w:rsidP="00DA148D">
            <w:pPr>
              <w:pStyle w:val="TableParagraph"/>
              <w:spacing w:line="257" w:lineRule="exact"/>
              <w:jc w:val="center"/>
              <w:rPr>
                <w:color w:val="231F20"/>
                <w:sz w:val="24"/>
              </w:rPr>
            </w:pP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b/>
                <w:sz w:val="24"/>
              </w:rPr>
            </w:pPr>
            <w:r>
              <w:rPr>
                <w:b/>
                <w:color w:val="231F20"/>
                <w:sz w:val="24"/>
              </w:rPr>
              <w:t>impact on pupils:</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D359CF">
              <w:rPr>
                <w:color w:val="231F20"/>
                <w:sz w:val="24"/>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60"/>
        </w:trPr>
        <w:tc>
          <w:tcPr>
            <w:tcW w:w="3758" w:type="dxa"/>
          </w:tcPr>
          <w:p w:rsidR="00724CA9" w:rsidRDefault="00724CA9" w:rsidP="00044D6E">
            <w:pPr>
              <w:pStyle w:val="TableParagraph"/>
              <w:numPr>
                <w:ilvl w:val="0"/>
                <w:numId w:val="8"/>
              </w:numPr>
              <w:spacing w:line="257" w:lineRule="exact"/>
              <w:rPr>
                <w:rFonts w:asciiTheme="minorHAnsi" w:hAnsiTheme="minorHAnsi"/>
                <w:sz w:val="24"/>
                <w:szCs w:val="24"/>
              </w:rPr>
            </w:pPr>
            <w:r>
              <w:rPr>
                <w:rFonts w:asciiTheme="minorHAnsi" w:hAnsiTheme="minorHAnsi"/>
                <w:sz w:val="24"/>
                <w:szCs w:val="24"/>
              </w:rPr>
              <w:t>Mini Marathon</w:t>
            </w:r>
            <w:r w:rsidR="00F94CE0">
              <w:rPr>
                <w:rFonts w:asciiTheme="minorHAnsi" w:hAnsiTheme="minorHAnsi"/>
                <w:sz w:val="24"/>
                <w:szCs w:val="24"/>
              </w:rPr>
              <w:t xml:space="preserve"> 2.6 mile</w:t>
            </w:r>
            <w:r w:rsidR="00154C6B">
              <w:rPr>
                <w:rFonts w:asciiTheme="minorHAnsi" w:hAnsiTheme="minorHAnsi"/>
                <w:sz w:val="24"/>
                <w:szCs w:val="24"/>
              </w:rPr>
              <w:t xml:space="preserve"> run spread over a number of sessions</w:t>
            </w:r>
            <w:r>
              <w:rPr>
                <w:rFonts w:asciiTheme="minorHAnsi" w:hAnsiTheme="minorHAnsi"/>
                <w:sz w:val="24"/>
                <w:szCs w:val="24"/>
              </w:rPr>
              <w:t xml:space="preserve"> </w:t>
            </w:r>
            <w:r w:rsidR="002D36FA">
              <w:rPr>
                <w:rFonts w:asciiTheme="minorHAnsi" w:hAnsiTheme="minorHAnsi"/>
                <w:sz w:val="24"/>
                <w:szCs w:val="24"/>
              </w:rPr>
              <w:t>– Lunchtime running with pupils from Years 3 - 6</w:t>
            </w:r>
            <w:r>
              <w:rPr>
                <w:rFonts w:asciiTheme="minorHAnsi" w:hAnsiTheme="minorHAnsi"/>
                <w:sz w:val="24"/>
                <w:szCs w:val="24"/>
              </w:rPr>
              <w:t xml:space="preserve"> </w:t>
            </w:r>
          </w:p>
          <w:p w:rsidR="002D36FA" w:rsidRDefault="002D36FA" w:rsidP="002D36FA">
            <w:pPr>
              <w:pStyle w:val="TableParagraph"/>
              <w:spacing w:line="257" w:lineRule="exact"/>
              <w:ind w:left="738"/>
              <w:rPr>
                <w:rFonts w:asciiTheme="minorHAnsi" w:hAnsiTheme="minorHAnsi"/>
                <w:sz w:val="24"/>
                <w:szCs w:val="24"/>
              </w:rPr>
            </w:pPr>
          </w:p>
          <w:p w:rsidR="00BB74CE" w:rsidRDefault="00BB74CE" w:rsidP="00044D6E">
            <w:pPr>
              <w:pStyle w:val="TableParagraph"/>
              <w:numPr>
                <w:ilvl w:val="0"/>
                <w:numId w:val="8"/>
              </w:numPr>
              <w:spacing w:line="257" w:lineRule="exact"/>
              <w:rPr>
                <w:rFonts w:asciiTheme="minorHAnsi" w:hAnsiTheme="minorHAnsi"/>
                <w:sz w:val="24"/>
                <w:szCs w:val="24"/>
              </w:rPr>
            </w:pPr>
            <w:r>
              <w:rPr>
                <w:rFonts w:asciiTheme="minorHAnsi" w:hAnsiTheme="minorHAnsi"/>
                <w:sz w:val="24"/>
                <w:szCs w:val="24"/>
              </w:rPr>
              <w:t>Raise profile and participation of the Daily Mile across the whole school with a view to also invite parents/</w:t>
            </w:r>
            <w:proofErr w:type="spellStart"/>
            <w:r>
              <w:rPr>
                <w:rFonts w:asciiTheme="minorHAnsi" w:hAnsiTheme="minorHAnsi"/>
                <w:sz w:val="24"/>
                <w:szCs w:val="24"/>
              </w:rPr>
              <w:t>carers</w:t>
            </w:r>
            <w:proofErr w:type="spellEnd"/>
            <w:r>
              <w:rPr>
                <w:rFonts w:asciiTheme="minorHAnsi" w:hAnsiTheme="minorHAnsi"/>
                <w:sz w:val="24"/>
                <w:szCs w:val="24"/>
              </w:rPr>
              <w:t xml:space="preserve"> to take part.</w:t>
            </w:r>
          </w:p>
          <w:p w:rsidR="00044D6E" w:rsidRDefault="00044D6E" w:rsidP="00044D6E">
            <w:pPr>
              <w:pStyle w:val="TableParagraph"/>
              <w:spacing w:line="257" w:lineRule="exact"/>
              <w:ind w:left="378"/>
              <w:rPr>
                <w:rFonts w:asciiTheme="minorHAnsi" w:hAnsiTheme="minorHAnsi"/>
                <w:sz w:val="24"/>
                <w:szCs w:val="24"/>
              </w:rPr>
            </w:pPr>
          </w:p>
          <w:p w:rsidR="00044D6E" w:rsidRPr="00044D6E" w:rsidRDefault="00044D6E" w:rsidP="00044D6E">
            <w:pPr>
              <w:pStyle w:val="TableParagraph"/>
              <w:numPr>
                <w:ilvl w:val="0"/>
                <w:numId w:val="8"/>
              </w:numPr>
              <w:rPr>
                <w:rFonts w:asciiTheme="minorHAnsi" w:hAnsiTheme="minorHAnsi" w:cstheme="minorHAnsi"/>
                <w:sz w:val="24"/>
                <w:szCs w:val="24"/>
              </w:rPr>
            </w:pPr>
            <w:r w:rsidRPr="00CB70B5">
              <w:rPr>
                <w:rFonts w:asciiTheme="minorHAnsi" w:hAnsiTheme="minorHAnsi" w:cstheme="minorHAnsi"/>
                <w:sz w:val="24"/>
                <w:szCs w:val="24"/>
              </w:rPr>
              <w:t>Continue to improve links with other schools and sporting bodies</w:t>
            </w:r>
            <w:r>
              <w:rPr>
                <w:rFonts w:asciiTheme="minorHAnsi" w:hAnsiTheme="minorHAnsi" w:cstheme="minorHAnsi"/>
                <w:sz w:val="24"/>
                <w:szCs w:val="24"/>
              </w:rPr>
              <w:t xml:space="preserve"> in order to enhance access to a wider range of facilities and resources.</w:t>
            </w:r>
          </w:p>
          <w:p w:rsidR="003E79AD" w:rsidRDefault="003E79AD" w:rsidP="00D806A7">
            <w:pPr>
              <w:pStyle w:val="TableParagraph"/>
              <w:spacing w:line="257" w:lineRule="exact"/>
              <w:rPr>
                <w:rFonts w:asciiTheme="minorHAnsi" w:hAnsiTheme="minorHAnsi"/>
                <w:sz w:val="24"/>
                <w:szCs w:val="24"/>
              </w:rPr>
            </w:pPr>
          </w:p>
          <w:p w:rsidR="00154C6B" w:rsidRDefault="00154C6B" w:rsidP="00154C6B">
            <w:pPr>
              <w:pStyle w:val="TableParagraph"/>
              <w:rPr>
                <w:sz w:val="24"/>
                <w:szCs w:val="24"/>
              </w:rPr>
            </w:pPr>
          </w:p>
          <w:p w:rsidR="00154C6B" w:rsidRDefault="00154C6B" w:rsidP="00154C6B">
            <w:pPr>
              <w:pStyle w:val="ListParagraph"/>
              <w:rPr>
                <w:sz w:val="24"/>
                <w:szCs w:val="24"/>
              </w:rPr>
            </w:pPr>
          </w:p>
          <w:p w:rsidR="003E79AD" w:rsidRPr="00044D6E" w:rsidRDefault="003E79AD" w:rsidP="00044D6E">
            <w:pPr>
              <w:pStyle w:val="TableParagraph"/>
              <w:numPr>
                <w:ilvl w:val="0"/>
                <w:numId w:val="8"/>
              </w:numPr>
              <w:rPr>
                <w:sz w:val="24"/>
                <w:szCs w:val="24"/>
              </w:rPr>
            </w:pPr>
            <w:r w:rsidRPr="00044D6E">
              <w:rPr>
                <w:sz w:val="24"/>
                <w:szCs w:val="24"/>
              </w:rPr>
              <w:t xml:space="preserve">Encourage pupils to improve their skills, times, distances </w:t>
            </w:r>
            <w:proofErr w:type="spellStart"/>
            <w:r w:rsidRPr="00044D6E">
              <w:rPr>
                <w:sz w:val="24"/>
                <w:szCs w:val="24"/>
              </w:rPr>
              <w:t>etc</w:t>
            </w:r>
            <w:proofErr w:type="spellEnd"/>
            <w:r w:rsidRPr="00044D6E">
              <w:rPr>
                <w:sz w:val="24"/>
                <w:szCs w:val="24"/>
              </w:rPr>
              <w:t xml:space="preserve"> so those pupils who are not competitive or engaging in physical activities have greater motivation to challenge themselves.</w:t>
            </w:r>
          </w:p>
          <w:p w:rsidR="00750FF3" w:rsidRDefault="00044D6E" w:rsidP="00044D6E">
            <w:pPr>
              <w:pStyle w:val="xmsonormal"/>
              <w:numPr>
                <w:ilvl w:val="0"/>
                <w:numId w:val="8"/>
              </w:numPr>
              <w:shd w:val="clear" w:color="auto" w:fill="FFFFFF"/>
              <w:spacing w:before="0" w:beforeAutospacing="0" w:after="0" w:afterAutospacing="0"/>
              <w:rPr>
                <w:rFonts w:asciiTheme="minorHAnsi" w:hAnsiTheme="minorHAnsi" w:cs="Arial"/>
              </w:rPr>
            </w:pPr>
            <w:r>
              <w:rPr>
                <w:rFonts w:asciiTheme="minorHAnsi" w:hAnsiTheme="minorHAnsi" w:cs="Arial"/>
              </w:rPr>
              <w:t>Track participation in Sports Clubs/Events provided by both the school and borough to ascertain the breadth of experiences offered.</w:t>
            </w:r>
          </w:p>
          <w:p w:rsidR="00C2051F" w:rsidRPr="003E79AD" w:rsidRDefault="00C2051F" w:rsidP="00750FF3">
            <w:pPr>
              <w:pStyle w:val="TableParagraph"/>
              <w:spacing w:line="257" w:lineRule="exact"/>
              <w:rPr>
                <w:rFonts w:asciiTheme="minorHAnsi" w:hAnsiTheme="minorHAnsi" w:cstheme="minorHAnsi"/>
                <w:sz w:val="24"/>
                <w:szCs w:val="24"/>
              </w:rPr>
            </w:pPr>
          </w:p>
        </w:tc>
        <w:tc>
          <w:tcPr>
            <w:tcW w:w="3458" w:type="dxa"/>
          </w:tcPr>
          <w:p w:rsidR="00724CA9" w:rsidRDefault="004A7681"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Emphasis on personal motivation, commitment and achievement </w:t>
            </w:r>
          </w:p>
          <w:p w:rsidR="00044D6E" w:rsidRDefault="00044D6E"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Hold an Assembly on the Daily Mile to re-launch it and discuss its benefits.</w:t>
            </w:r>
          </w:p>
          <w:p w:rsidR="00044D6E" w:rsidRPr="00044D6E" w:rsidRDefault="00044D6E" w:rsidP="00044D6E">
            <w:pPr>
              <w:pStyle w:val="TableParagraph"/>
              <w:ind w:left="720"/>
              <w:rPr>
                <w:rFonts w:asciiTheme="minorHAnsi" w:hAnsiTheme="minorHAnsi" w:cstheme="minorHAnsi"/>
                <w:sz w:val="24"/>
              </w:rPr>
            </w:pPr>
          </w:p>
          <w:p w:rsidR="00044D6E" w:rsidRDefault="002D36FA" w:rsidP="00044D6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PE</w:t>
            </w:r>
            <w:r w:rsidR="00044D6E" w:rsidRPr="00044D6E">
              <w:rPr>
                <w:rFonts w:asciiTheme="minorHAnsi" w:hAnsiTheme="minorHAnsi" w:cstheme="minorHAnsi"/>
                <w:sz w:val="24"/>
                <w:szCs w:val="24"/>
              </w:rPr>
              <w:t xml:space="preserve"> </w:t>
            </w:r>
            <w:r w:rsidR="00B94B2A">
              <w:rPr>
                <w:rFonts w:asciiTheme="minorHAnsi" w:hAnsiTheme="minorHAnsi" w:cstheme="minorHAnsi"/>
                <w:sz w:val="24"/>
                <w:szCs w:val="24"/>
              </w:rPr>
              <w:t>C</w:t>
            </w:r>
            <w:r w:rsidR="00044D6E" w:rsidRPr="00044D6E">
              <w:rPr>
                <w:rFonts w:asciiTheme="minorHAnsi" w:hAnsiTheme="minorHAnsi" w:cstheme="minorHAnsi"/>
                <w:sz w:val="24"/>
                <w:szCs w:val="24"/>
              </w:rPr>
              <w:t>oach</w:t>
            </w:r>
            <w:r w:rsidR="00044D6E">
              <w:rPr>
                <w:rFonts w:asciiTheme="minorHAnsi" w:hAnsiTheme="minorHAnsi" w:cstheme="minorHAnsi"/>
                <w:sz w:val="24"/>
                <w:szCs w:val="24"/>
              </w:rPr>
              <w:t>, After School Club Manager</w:t>
            </w:r>
            <w:r w:rsidR="00044D6E" w:rsidRPr="00044D6E">
              <w:rPr>
                <w:rFonts w:asciiTheme="minorHAnsi" w:hAnsiTheme="minorHAnsi" w:cstheme="minorHAnsi"/>
                <w:sz w:val="24"/>
                <w:szCs w:val="24"/>
              </w:rPr>
              <w:t xml:space="preserve"> and SLT to monitor delivery of lunchtime</w:t>
            </w:r>
            <w:r w:rsidR="00044D6E">
              <w:rPr>
                <w:rFonts w:asciiTheme="minorHAnsi" w:hAnsiTheme="minorHAnsi" w:cstheme="minorHAnsi"/>
                <w:sz w:val="24"/>
                <w:szCs w:val="24"/>
              </w:rPr>
              <w:t>, Breakfast Club</w:t>
            </w:r>
            <w:r w:rsidR="00044D6E" w:rsidRPr="00044D6E">
              <w:rPr>
                <w:rFonts w:asciiTheme="minorHAnsi" w:hAnsiTheme="minorHAnsi" w:cstheme="minorHAnsi"/>
                <w:sz w:val="24"/>
                <w:szCs w:val="24"/>
              </w:rPr>
              <w:t xml:space="preserve"> and afterschool clubs</w:t>
            </w:r>
          </w:p>
          <w:p w:rsidR="00044D6E" w:rsidRPr="00044D6E" w:rsidRDefault="00044D6E" w:rsidP="00044D6E">
            <w:pPr>
              <w:pStyle w:val="TableParagraph"/>
              <w:rPr>
                <w:rFonts w:asciiTheme="minorHAnsi" w:hAnsiTheme="minorHAnsi" w:cstheme="minorHAnsi"/>
                <w:sz w:val="24"/>
                <w:szCs w:val="24"/>
              </w:rPr>
            </w:pPr>
          </w:p>
          <w:p w:rsidR="003E79AD" w:rsidRDefault="003E79AD"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Use borough PE consultant to </w:t>
            </w:r>
            <w:r w:rsidR="006123CF">
              <w:rPr>
                <w:rFonts w:asciiTheme="minorHAnsi" w:hAnsiTheme="minorHAnsi" w:cstheme="minorHAnsi"/>
                <w:sz w:val="24"/>
              </w:rPr>
              <w:t>provide CPD to staff on how best to include specific children.</w:t>
            </w:r>
          </w:p>
          <w:p w:rsidR="00044D6E" w:rsidRDefault="00044D6E" w:rsidP="00044D6E">
            <w:pPr>
              <w:pStyle w:val="ListParagraph"/>
              <w:rPr>
                <w:rFonts w:asciiTheme="minorHAnsi" w:hAnsiTheme="minorHAnsi" w:cstheme="minorHAnsi"/>
                <w:sz w:val="24"/>
              </w:rPr>
            </w:pPr>
          </w:p>
          <w:p w:rsidR="00044D6E" w:rsidRDefault="00044D6E" w:rsidP="003E79AD">
            <w:pPr>
              <w:pStyle w:val="TableParagraph"/>
              <w:numPr>
                <w:ilvl w:val="0"/>
                <w:numId w:val="3"/>
              </w:numPr>
              <w:rPr>
                <w:rFonts w:asciiTheme="minorHAnsi" w:hAnsiTheme="minorHAnsi" w:cstheme="minorHAnsi"/>
                <w:sz w:val="24"/>
                <w:szCs w:val="24"/>
              </w:rPr>
            </w:pPr>
            <w:r w:rsidRPr="00044D6E">
              <w:rPr>
                <w:rFonts w:asciiTheme="minorHAnsi" w:hAnsiTheme="minorHAnsi" w:cstheme="minorHAnsi"/>
                <w:sz w:val="24"/>
                <w:szCs w:val="24"/>
              </w:rPr>
              <w:t>Create a database of all events entered</w:t>
            </w:r>
            <w:r>
              <w:rPr>
                <w:rFonts w:asciiTheme="minorHAnsi" w:hAnsiTheme="minorHAnsi" w:cstheme="minorHAnsi"/>
                <w:sz w:val="24"/>
                <w:szCs w:val="24"/>
              </w:rPr>
              <w:t xml:space="preserve">, locations/venues </w:t>
            </w:r>
            <w:r w:rsidRPr="00044D6E">
              <w:rPr>
                <w:rFonts w:asciiTheme="minorHAnsi" w:hAnsiTheme="minorHAnsi" w:cstheme="minorHAnsi"/>
                <w:sz w:val="24"/>
                <w:szCs w:val="24"/>
              </w:rPr>
              <w:t>and all pupils attended and target provision at those who may not have participated</w:t>
            </w:r>
            <w:r>
              <w:rPr>
                <w:rFonts w:asciiTheme="minorHAnsi" w:hAnsiTheme="minorHAnsi" w:cstheme="minorHAnsi"/>
                <w:sz w:val="24"/>
                <w:szCs w:val="24"/>
              </w:rPr>
              <w:t>.</w:t>
            </w:r>
          </w:p>
          <w:p w:rsidR="00044D6E" w:rsidRPr="00044D6E" w:rsidRDefault="00044D6E" w:rsidP="00044D6E">
            <w:pPr>
              <w:pStyle w:val="TableParagraph"/>
              <w:rPr>
                <w:rFonts w:asciiTheme="minorHAnsi" w:hAnsiTheme="minorHAnsi" w:cstheme="minorHAnsi"/>
                <w:sz w:val="24"/>
                <w:szCs w:val="24"/>
              </w:rPr>
            </w:pPr>
          </w:p>
          <w:p w:rsidR="003E79AD" w:rsidRPr="00750FF3" w:rsidRDefault="006123CF"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PE </w:t>
            </w:r>
            <w:r w:rsidR="00044D6E">
              <w:rPr>
                <w:rFonts w:asciiTheme="minorHAnsi" w:hAnsiTheme="minorHAnsi" w:cstheme="minorHAnsi"/>
                <w:sz w:val="24"/>
              </w:rPr>
              <w:t>Faculty</w:t>
            </w:r>
            <w:r>
              <w:rPr>
                <w:rFonts w:asciiTheme="minorHAnsi" w:hAnsiTheme="minorHAnsi" w:cstheme="minorHAnsi"/>
                <w:sz w:val="24"/>
              </w:rPr>
              <w:t xml:space="preserve"> and </w:t>
            </w:r>
            <w:proofErr w:type="spellStart"/>
            <w:r>
              <w:rPr>
                <w:rFonts w:asciiTheme="minorHAnsi" w:hAnsiTheme="minorHAnsi" w:cstheme="minorHAnsi"/>
                <w:sz w:val="24"/>
              </w:rPr>
              <w:t>SENCo</w:t>
            </w:r>
            <w:proofErr w:type="spellEnd"/>
            <w:r>
              <w:rPr>
                <w:rFonts w:asciiTheme="minorHAnsi" w:hAnsiTheme="minorHAnsi" w:cstheme="minorHAnsi"/>
                <w:sz w:val="24"/>
              </w:rPr>
              <w:t xml:space="preserve"> to conduct staff meeting on inclusion of SEND children in PE.</w:t>
            </w:r>
          </w:p>
          <w:p w:rsidR="00750FF3" w:rsidRDefault="00750FF3" w:rsidP="00750FF3">
            <w:pPr>
              <w:pStyle w:val="ListParagraph"/>
              <w:rPr>
                <w:rFonts w:asciiTheme="minorHAnsi" w:hAnsiTheme="minorHAnsi" w:cstheme="minorHAnsi"/>
                <w:sz w:val="24"/>
              </w:rPr>
            </w:pPr>
          </w:p>
          <w:p w:rsidR="00750FF3" w:rsidRDefault="00750FF3" w:rsidP="00750FF3">
            <w:pPr>
              <w:pStyle w:val="TableParagraph"/>
              <w:numPr>
                <w:ilvl w:val="0"/>
                <w:numId w:val="3"/>
              </w:numPr>
              <w:spacing w:line="257" w:lineRule="exact"/>
              <w:rPr>
                <w:rFonts w:asciiTheme="minorHAnsi" w:hAnsiTheme="minorHAnsi"/>
                <w:sz w:val="24"/>
                <w:szCs w:val="24"/>
              </w:rPr>
            </w:pPr>
            <w:r>
              <w:rPr>
                <w:rFonts w:asciiTheme="minorHAnsi" w:hAnsiTheme="minorHAnsi"/>
                <w:sz w:val="24"/>
                <w:szCs w:val="24"/>
              </w:rPr>
              <w:t>Purchase of specific equipment designed for SEND children such as those with motor skill difficulties, hand – eye co-ordination etc.</w:t>
            </w:r>
          </w:p>
          <w:p w:rsidR="00750FF3" w:rsidRPr="00F8371F" w:rsidRDefault="00750FF3" w:rsidP="00750FF3">
            <w:pPr>
              <w:pStyle w:val="TableParagraph"/>
              <w:rPr>
                <w:rFonts w:asciiTheme="minorHAnsi" w:hAnsiTheme="minorHAnsi" w:cstheme="minorHAnsi"/>
                <w:sz w:val="24"/>
              </w:rPr>
            </w:pPr>
          </w:p>
        </w:tc>
        <w:tc>
          <w:tcPr>
            <w:tcW w:w="1663" w:type="dxa"/>
          </w:tcPr>
          <w:p w:rsidR="00750FF3" w:rsidRPr="00F8371F" w:rsidRDefault="00750FF3" w:rsidP="00C85F83">
            <w:pPr>
              <w:pStyle w:val="TableParagraph"/>
              <w:rPr>
                <w:rFonts w:asciiTheme="minorHAnsi" w:hAnsiTheme="minorHAnsi" w:cstheme="minorHAnsi"/>
                <w:sz w:val="24"/>
              </w:rPr>
            </w:pPr>
          </w:p>
        </w:tc>
        <w:tc>
          <w:tcPr>
            <w:tcW w:w="3423" w:type="dxa"/>
          </w:tcPr>
          <w:p w:rsidR="002D36FA" w:rsidRDefault="002D36FA" w:rsidP="00520CAF">
            <w:pPr>
              <w:rPr>
                <w:color w:val="FF0000"/>
              </w:rPr>
            </w:pPr>
            <w:r>
              <w:rPr>
                <w:color w:val="FF0000"/>
              </w:rPr>
              <w:t>Mini Ma</w:t>
            </w:r>
            <w:r w:rsidR="00154C6B">
              <w:rPr>
                <w:color w:val="FF0000"/>
              </w:rPr>
              <w:t>ra</w:t>
            </w:r>
            <w:r>
              <w:rPr>
                <w:color w:val="FF0000"/>
              </w:rPr>
              <w:t>thon</w:t>
            </w:r>
            <w:r w:rsidR="004A7681">
              <w:rPr>
                <w:color w:val="FF0000"/>
              </w:rPr>
              <w:t xml:space="preserve"> -</w:t>
            </w:r>
            <w:r w:rsidR="00154C6B">
              <w:rPr>
                <w:color w:val="FF0000"/>
              </w:rPr>
              <w:t xml:space="preserve"> </w:t>
            </w:r>
            <w:r>
              <w:rPr>
                <w:color w:val="FF0000"/>
              </w:rPr>
              <w:t>First of what will be a</w:t>
            </w:r>
            <w:r w:rsidR="004A7681">
              <w:rPr>
                <w:color w:val="FF0000"/>
              </w:rPr>
              <w:t>n</w:t>
            </w:r>
            <w:r>
              <w:rPr>
                <w:color w:val="FF0000"/>
              </w:rPr>
              <w:t xml:space="preserve"> annual event in school</w:t>
            </w:r>
            <w:r w:rsidR="004A7681">
              <w:rPr>
                <w:color w:val="FF0000"/>
              </w:rPr>
              <w:t xml:space="preserve">. Promote the benefits of running/jogging as a physical activity </w:t>
            </w:r>
          </w:p>
          <w:p w:rsidR="002D36FA" w:rsidRDefault="002D36FA" w:rsidP="00520CAF">
            <w:pPr>
              <w:rPr>
                <w:color w:val="FF0000"/>
              </w:rPr>
            </w:pPr>
          </w:p>
          <w:p w:rsidR="00520CAF" w:rsidRDefault="00836C09" w:rsidP="00520CAF">
            <w:pPr>
              <w:rPr>
                <w:color w:val="FF0000"/>
              </w:rPr>
            </w:pPr>
            <w:r>
              <w:rPr>
                <w:color w:val="FF0000"/>
              </w:rPr>
              <w:t>PE</w:t>
            </w:r>
            <w:r w:rsidR="00520CAF" w:rsidRPr="00520CAF">
              <w:rPr>
                <w:color w:val="FF0000"/>
              </w:rPr>
              <w:t xml:space="preserve"> Coach held assemblies for ‘Race to Health’ in the lead up to the Olympics for children to get more active and to raise the profile of physical activity in the school.</w:t>
            </w:r>
          </w:p>
          <w:p w:rsidR="003D1DCE" w:rsidRDefault="003D1DCE" w:rsidP="00520CAF"/>
          <w:p w:rsidR="003D1DCE" w:rsidRDefault="003D1DCE" w:rsidP="00520CAF">
            <w:pPr>
              <w:rPr>
                <w:color w:val="FF0000"/>
              </w:rPr>
            </w:pPr>
            <w:r w:rsidRPr="0060308C">
              <w:rPr>
                <w:color w:val="FF0000"/>
              </w:rPr>
              <w:t xml:space="preserve">Lunchtime </w:t>
            </w:r>
            <w:r w:rsidR="0060308C">
              <w:rPr>
                <w:color w:val="FF0000"/>
              </w:rPr>
              <w:t xml:space="preserve">sessions with the </w:t>
            </w:r>
            <w:r w:rsidR="00247CFD">
              <w:rPr>
                <w:color w:val="FF0000"/>
              </w:rPr>
              <w:t>PE</w:t>
            </w:r>
            <w:r w:rsidR="0060308C">
              <w:rPr>
                <w:color w:val="FF0000"/>
              </w:rPr>
              <w:t xml:space="preserve"> Coach have allowed children to experience sports and activities that they may not have experienced during PE lessons e.g. </w:t>
            </w:r>
            <w:r w:rsidR="00724CA9">
              <w:rPr>
                <w:color w:val="FF0000"/>
              </w:rPr>
              <w:t>Table Tennis</w:t>
            </w:r>
            <w:r w:rsidR="0060308C">
              <w:rPr>
                <w:color w:val="FF0000"/>
              </w:rPr>
              <w:t xml:space="preserve"> </w:t>
            </w:r>
          </w:p>
          <w:p w:rsidR="0060308C" w:rsidRDefault="0060308C" w:rsidP="00520CAF">
            <w:pPr>
              <w:rPr>
                <w:color w:val="FF0000"/>
              </w:rPr>
            </w:pPr>
          </w:p>
          <w:p w:rsidR="0060308C" w:rsidRDefault="0060308C" w:rsidP="00520CAF">
            <w:pPr>
              <w:rPr>
                <w:color w:val="FF0000"/>
              </w:rPr>
            </w:pPr>
            <w:r>
              <w:rPr>
                <w:color w:val="FF0000"/>
              </w:rPr>
              <w:t xml:space="preserve">Islington </w:t>
            </w:r>
            <w:r w:rsidR="002D36FA">
              <w:rPr>
                <w:color w:val="FF0000"/>
              </w:rPr>
              <w:t>PE</w:t>
            </w:r>
            <w:r>
              <w:rPr>
                <w:color w:val="FF0000"/>
              </w:rPr>
              <w:t xml:space="preserve"> Advisor has completed two twilight sessions to support teaching staff with how to incorporate outdoor and indoor games into their lesson sequences. </w:t>
            </w:r>
          </w:p>
          <w:p w:rsidR="0060308C" w:rsidRDefault="0060308C" w:rsidP="00520CAF">
            <w:pPr>
              <w:rPr>
                <w:color w:val="FF0000"/>
              </w:rPr>
            </w:pPr>
          </w:p>
          <w:p w:rsidR="0060308C" w:rsidRPr="0060308C" w:rsidRDefault="002D36FA" w:rsidP="00520CAF">
            <w:pPr>
              <w:rPr>
                <w:color w:val="FF0000"/>
              </w:rPr>
            </w:pPr>
            <w:r>
              <w:rPr>
                <w:color w:val="FF0000"/>
              </w:rPr>
              <w:t xml:space="preserve">Islington PE </w:t>
            </w:r>
            <w:r w:rsidR="0060308C">
              <w:rPr>
                <w:color w:val="FF0000"/>
              </w:rPr>
              <w:t>A</w:t>
            </w:r>
            <w:r>
              <w:rPr>
                <w:color w:val="FF0000"/>
              </w:rPr>
              <w:t>dvisor</w:t>
            </w:r>
            <w:r w:rsidR="0060308C">
              <w:rPr>
                <w:color w:val="FF0000"/>
              </w:rPr>
              <w:t xml:space="preserve"> also supported staff on how to include SEN children in their PE lessons. </w:t>
            </w:r>
          </w:p>
          <w:p w:rsidR="00116960" w:rsidRPr="00116960" w:rsidRDefault="00116960" w:rsidP="007329ED"/>
        </w:tc>
        <w:tc>
          <w:tcPr>
            <w:tcW w:w="3323" w:type="dxa"/>
          </w:tcPr>
          <w:p w:rsidR="0060308C" w:rsidRDefault="0060308C" w:rsidP="00D806A7">
            <w:pPr>
              <w:pStyle w:val="TableParagraph"/>
              <w:rPr>
                <w:rFonts w:asciiTheme="minorHAnsi" w:hAnsiTheme="minorHAnsi"/>
                <w:color w:val="FF0000"/>
                <w:sz w:val="24"/>
              </w:rPr>
            </w:pPr>
            <w:r>
              <w:rPr>
                <w:rFonts w:asciiTheme="minorHAnsi" w:hAnsiTheme="minorHAnsi"/>
                <w:color w:val="FF0000"/>
                <w:sz w:val="24"/>
              </w:rPr>
              <w:t xml:space="preserve">Assemblies to continue to introduce initiatives such as </w:t>
            </w:r>
            <w:r w:rsidR="00154C6B">
              <w:rPr>
                <w:rFonts w:asciiTheme="minorHAnsi" w:hAnsiTheme="minorHAnsi"/>
                <w:color w:val="FF0000"/>
                <w:sz w:val="24"/>
              </w:rPr>
              <w:t>Mini Marathon/</w:t>
            </w:r>
            <w:r>
              <w:rPr>
                <w:rFonts w:asciiTheme="minorHAnsi" w:hAnsiTheme="minorHAnsi"/>
                <w:color w:val="FF0000"/>
                <w:sz w:val="24"/>
              </w:rPr>
              <w:t>Daily Mile/Race to Health.</w:t>
            </w:r>
          </w:p>
          <w:p w:rsidR="0060308C" w:rsidRDefault="0060308C" w:rsidP="0060308C">
            <w:pPr>
              <w:rPr>
                <w:rFonts w:asciiTheme="minorHAnsi" w:hAnsiTheme="minorHAnsi"/>
                <w:color w:val="FF0000"/>
                <w:sz w:val="24"/>
              </w:rPr>
            </w:pPr>
          </w:p>
          <w:p w:rsidR="0060308C" w:rsidRDefault="0060308C" w:rsidP="0060308C">
            <w:pPr>
              <w:rPr>
                <w:rFonts w:asciiTheme="minorHAnsi" w:hAnsiTheme="minorHAnsi"/>
                <w:color w:val="FF0000"/>
                <w:sz w:val="24"/>
              </w:rPr>
            </w:pPr>
            <w:r w:rsidRPr="0060308C">
              <w:rPr>
                <w:rFonts w:asciiTheme="minorHAnsi" w:hAnsiTheme="minorHAnsi"/>
                <w:color w:val="FF0000"/>
                <w:sz w:val="24"/>
              </w:rPr>
              <w:t>Continue to have provision in place for targeted playgrounds/year groups given current successes.</w:t>
            </w:r>
          </w:p>
          <w:p w:rsidR="0060308C" w:rsidRDefault="0060308C" w:rsidP="0060308C">
            <w:pPr>
              <w:rPr>
                <w:rFonts w:asciiTheme="minorHAnsi" w:hAnsiTheme="minorHAnsi"/>
                <w:color w:val="FF0000"/>
                <w:sz w:val="24"/>
              </w:rPr>
            </w:pPr>
          </w:p>
          <w:p w:rsidR="0060308C" w:rsidRPr="0060308C" w:rsidRDefault="0060308C" w:rsidP="0060308C">
            <w:pPr>
              <w:rPr>
                <w:rFonts w:asciiTheme="minorHAnsi" w:hAnsiTheme="minorHAnsi"/>
                <w:color w:val="FF0000"/>
                <w:sz w:val="24"/>
              </w:rPr>
            </w:pPr>
            <w:r>
              <w:rPr>
                <w:rFonts w:asciiTheme="minorHAnsi" w:hAnsiTheme="minorHAnsi"/>
                <w:color w:val="FF0000"/>
                <w:sz w:val="24"/>
              </w:rPr>
              <w:t>Complete staff survey on confidence in teaching different elements of the PE curriculum. Identify areas of low confidence.</w:t>
            </w:r>
          </w:p>
          <w:p w:rsidR="00116960" w:rsidRPr="0060308C" w:rsidRDefault="00116960" w:rsidP="00D806A7">
            <w:pPr>
              <w:pStyle w:val="TableParagraph"/>
              <w:rPr>
                <w:rFonts w:asciiTheme="minorHAnsi" w:hAnsiTheme="minorHAnsi"/>
                <w:color w:val="FF0000"/>
                <w:sz w:val="24"/>
              </w:rPr>
            </w:pPr>
          </w:p>
        </w:tc>
      </w:tr>
    </w:tbl>
    <w:p w:rsidR="00E07A09" w:rsidRDefault="00E07A09"/>
    <w:tbl>
      <w:tblPr>
        <w:tblW w:w="15625"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323"/>
      </w:tblGrid>
      <w:tr w:rsidR="00C2051F" w:rsidTr="00116960">
        <w:trPr>
          <w:trHeight w:val="34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323" w:type="dxa"/>
          </w:tcPr>
          <w:p w:rsidR="00C2051F" w:rsidRPr="000F40A0" w:rsidRDefault="00C2051F" w:rsidP="00D735FF">
            <w:pPr>
              <w:pStyle w:val="TableParagraph"/>
              <w:spacing w:line="257" w:lineRule="exact"/>
              <w:ind w:left="18"/>
              <w:rPr>
                <w:sz w:val="24"/>
              </w:rPr>
            </w:pPr>
            <w:bookmarkStart w:id="0" w:name="_GoBack"/>
            <w:bookmarkEnd w:id="0"/>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2051F" w:rsidRPr="000F40A0" w:rsidRDefault="00C2051F" w:rsidP="00D735FF">
            <w:pPr>
              <w:pStyle w:val="TableParagraph"/>
              <w:spacing w:line="257" w:lineRule="exact"/>
              <w:jc w:val="center"/>
              <w:rPr>
                <w:sz w:val="24"/>
              </w:rPr>
            </w:pPr>
          </w:p>
        </w:tc>
      </w:tr>
      <w:tr w:rsidR="00C2051F" w:rsidTr="00116960">
        <w:trPr>
          <w:trHeight w:val="60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w:t>
            </w:r>
            <w:r w:rsidRPr="000777FE">
              <w:rPr>
                <w:color w:val="231F20"/>
                <w:sz w:val="24"/>
              </w:rPr>
              <w:t>and 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20"/>
        </w:trPr>
        <w:tc>
          <w:tcPr>
            <w:tcW w:w="3758" w:type="dxa"/>
          </w:tcPr>
          <w:p w:rsidR="005947CE" w:rsidRDefault="004A7681" w:rsidP="005947CE">
            <w:pPr>
              <w:pStyle w:val="TableParagraph"/>
              <w:numPr>
                <w:ilvl w:val="0"/>
                <w:numId w:val="11"/>
              </w:numPr>
              <w:rPr>
                <w:rFonts w:asciiTheme="minorHAnsi" w:hAnsiTheme="minorHAnsi"/>
                <w:sz w:val="24"/>
                <w:szCs w:val="24"/>
              </w:rPr>
            </w:pPr>
            <w:r>
              <w:rPr>
                <w:rFonts w:asciiTheme="minorHAnsi" w:hAnsiTheme="minorHAnsi"/>
                <w:sz w:val="24"/>
                <w:szCs w:val="24"/>
              </w:rPr>
              <w:t xml:space="preserve">PE </w:t>
            </w:r>
            <w:r w:rsidR="005947CE">
              <w:rPr>
                <w:rFonts w:asciiTheme="minorHAnsi" w:hAnsiTheme="minorHAnsi"/>
                <w:sz w:val="24"/>
                <w:szCs w:val="24"/>
              </w:rPr>
              <w:t>coach</w:t>
            </w:r>
            <w:r w:rsidR="00A37B03">
              <w:rPr>
                <w:rFonts w:asciiTheme="minorHAnsi" w:hAnsiTheme="minorHAnsi"/>
                <w:sz w:val="24"/>
                <w:szCs w:val="24"/>
              </w:rPr>
              <w:t xml:space="preserve"> to use own existing contacts and links to bring a greater range of competition possibilities to the school.</w:t>
            </w:r>
          </w:p>
          <w:p w:rsidR="00A37B03" w:rsidRDefault="004A7681" w:rsidP="005947CE">
            <w:pPr>
              <w:pStyle w:val="TableParagraph"/>
              <w:numPr>
                <w:ilvl w:val="0"/>
                <w:numId w:val="11"/>
              </w:numPr>
              <w:rPr>
                <w:rFonts w:asciiTheme="minorHAnsi" w:hAnsiTheme="minorHAnsi"/>
                <w:sz w:val="24"/>
                <w:szCs w:val="24"/>
              </w:rPr>
            </w:pPr>
            <w:r>
              <w:rPr>
                <w:rFonts w:asciiTheme="minorHAnsi" w:hAnsiTheme="minorHAnsi"/>
                <w:sz w:val="24"/>
                <w:szCs w:val="24"/>
              </w:rPr>
              <w:t xml:space="preserve">PE </w:t>
            </w:r>
            <w:r w:rsidR="00A37B03">
              <w:rPr>
                <w:rFonts w:asciiTheme="minorHAnsi" w:hAnsiTheme="minorHAnsi"/>
                <w:sz w:val="24"/>
                <w:szCs w:val="24"/>
              </w:rPr>
              <w:t xml:space="preserve">coach to further increase links with schools both within and outside the borough for school competitions. </w:t>
            </w:r>
          </w:p>
          <w:p w:rsidR="00536279" w:rsidRPr="005947CE" w:rsidRDefault="00536279" w:rsidP="005947CE">
            <w:pPr>
              <w:pStyle w:val="TableParagraph"/>
              <w:numPr>
                <w:ilvl w:val="0"/>
                <w:numId w:val="11"/>
              </w:numPr>
              <w:rPr>
                <w:rFonts w:asciiTheme="minorHAnsi" w:hAnsiTheme="minorHAnsi"/>
                <w:sz w:val="24"/>
                <w:szCs w:val="24"/>
              </w:rPr>
            </w:pPr>
            <w:r w:rsidRPr="00536279">
              <w:rPr>
                <w:rFonts w:asciiTheme="minorHAnsi" w:hAnsiTheme="minorHAnsi"/>
                <w:sz w:val="24"/>
                <w:szCs w:val="24"/>
              </w:rPr>
              <w:t>Continue to increase the breadth of pupil participation in competitive sport</w:t>
            </w:r>
            <w:r w:rsidR="001556BE">
              <w:rPr>
                <w:rFonts w:asciiTheme="minorHAnsi" w:hAnsiTheme="minorHAnsi"/>
                <w:sz w:val="24"/>
                <w:szCs w:val="24"/>
              </w:rPr>
              <w:t xml:space="preserve"> and ensure that there is a variation of children competing.</w:t>
            </w:r>
          </w:p>
          <w:p w:rsidR="00536279" w:rsidRDefault="00536279" w:rsidP="00536279">
            <w:pPr>
              <w:pStyle w:val="TableParagraph"/>
              <w:ind w:left="720"/>
              <w:rPr>
                <w:rFonts w:asciiTheme="minorHAnsi" w:hAnsiTheme="minorHAnsi"/>
                <w:sz w:val="24"/>
                <w:szCs w:val="24"/>
              </w:rPr>
            </w:pPr>
          </w:p>
          <w:p w:rsidR="005E42AE" w:rsidRPr="0035201B" w:rsidRDefault="00CB71F9" w:rsidP="0035201B">
            <w:pPr>
              <w:pStyle w:val="TableParagraph"/>
              <w:numPr>
                <w:ilvl w:val="0"/>
                <w:numId w:val="11"/>
              </w:numPr>
              <w:rPr>
                <w:rFonts w:asciiTheme="minorHAnsi" w:hAnsiTheme="minorHAnsi"/>
                <w:sz w:val="24"/>
                <w:szCs w:val="24"/>
              </w:rPr>
            </w:pPr>
            <w:r w:rsidRPr="00536279">
              <w:rPr>
                <w:rFonts w:asciiTheme="minorHAnsi" w:hAnsiTheme="minorHAnsi"/>
                <w:sz w:val="24"/>
                <w:szCs w:val="24"/>
              </w:rPr>
              <w:t>Signpost families to opportunities outside of school to engage in further activities.</w:t>
            </w:r>
          </w:p>
        </w:tc>
        <w:tc>
          <w:tcPr>
            <w:tcW w:w="3458" w:type="dxa"/>
          </w:tcPr>
          <w:p w:rsidR="003117D8" w:rsidRDefault="003117D8"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t>Develop partnerships with local sports clubs to ensure that pupils have access to competitive activities outside of the school day.</w:t>
            </w:r>
          </w:p>
          <w:p w:rsidR="003117D8" w:rsidRDefault="003117D8" w:rsidP="003117D8">
            <w:pPr>
              <w:pStyle w:val="TableParagraph"/>
              <w:rPr>
                <w:rFonts w:asciiTheme="minorHAnsi" w:hAnsiTheme="minorHAnsi" w:cstheme="minorHAnsi"/>
                <w:sz w:val="24"/>
                <w:szCs w:val="24"/>
              </w:rPr>
            </w:pPr>
          </w:p>
          <w:p w:rsidR="00536279" w:rsidRDefault="00536279"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t>Rev</w:t>
            </w:r>
            <w:r w:rsidR="003117D8">
              <w:rPr>
                <w:rFonts w:asciiTheme="minorHAnsi" w:hAnsiTheme="minorHAnsi" w:cstheme="minorHAnsi"/>
                <w:sz w:val="24"/>
                <w:szCs w:val="24"/>
              </w:rPr>
              <w:t>ie</w:t>
            </w:r>
            <w:r>
              <w:rPr>
                <w:rFonts w:asciiTheme="minorHAnsi" w:hAnsiTheme="minorHAnsi" w:cstheme="minorHAnsi"/>
                <w:sz w:val="24"/>
                <w:szCs w:val="24"/>
              </w:rPr>
              <w:t>w of current competitive sporting opportunities and options for engagement in the competition calendar year</w:t>
            </w:r>
          </w:p>
          <w:p w:rsidR="00536279" w:rsidRDefault="00536279" w:rsidP="00536279">
            <w:pPr>
              <w:pStyle w:val="TableParagraph"/>
              <w:rPr>
                <w:rFonts w:asciiTheme="minorHAnsi" w:hAnsiTheme="minorHAnsi" w:cstheme="minorHAnsi"/>
                <w:sz w:val="24"/>
                <w:szCs w:val="24"/>
              </w:rPr>
            </w:pPr>
          </w:p>
          <w:p w:rsidR="0070744A" w:rsidRPr="008246EE" w:rsidRDefault="00CB71F9" w:rsidP="00536279">
            <w:pPr>
              <w:pStyle w:val="TableParagraph"/>
              <w:numPr>
                <w:ilvl w:val="0"/>
                <w:numId w:val="11"/>
              </w:numPr>
              <w:rPr>
                <w:rFonts w:asciiTheme="minorHAnsi" w:hAnsiTheme="minorHAnsi" w:cstheme="minorHAnsi"/>
                <w:sz w:val="24"/>
                <w:szCs w:val="24"/>
              </w:rPr>
            </w:pPr>
            <w:r w:rsidRPr="00536279">
              <w:rPr>
                <w:rFonts w:asciiTheme="minorHAnsi" w:hAnsiTheme="minorHAnsi"/>
                <w:sz w:val="24"/>
                <w:szCs w:val="24"/>
              </w:rPr>
              <w:t>Publication through school’s communication of additional physical activities available e.g. Forest Schools and Summer camps, swimming lessons etc.</w:t>
            </w:r>
          </w:p>
          <w:p w:rsidR="008246EE" w:rsidRPr="00536279" w:rsidRDefault="008246EE" w:rsidP="003117D8">
            <w:pPr>
              <w:pStyle w:val="TableParagraph"/>
              <w:rPr>
                <w:rFonts w:asciiTheme="minorHAnsi" w:hAnsiTheme="minorHAnsi" w:cstheme="minorHAnsi"/>
                <w:sz w:val="24"/>
                <w:szCs w:val="24"/>
              </w:rPr>
            </w:pPr>
          </w:p>
        </w:tc>
        <w:tc>
          <w:tcPr>
            <w:tcW w:w="1663" w:type="dxa"/>
          </w:tcPr>
          <w:p w:rsidR="00B8566C" w:rsidRPr="00F8371F" w:rsidRDefault="00F61D9F" w:rsidP="00D735FF">
            <w:pPr>
              <w:pStyle w:val="TableParagraph"/>
              <w:rPr>
                <w:rFonts w:asciiTheme="minorHAnsi" w:hAnsiTheme="minorHAnsi" w:cstheme="minorHAnsi"/>
                <w:sz w:val="24"/>
                <w:szCs w:val="24"/>
              </w:rPr>
            </w:pPr>
            <w:r>
              <w:rPr>
                <w:rFonts w:asciiTheme="minorHAnsi" w:hAnsiTheme="minorHAnsi" w:cstheme="minorHAnsi"/>
                <w:sz w:val="24"/>
                <w:szCs w:val="24"/>
              </w:rPr>
              <w:t>None required.</w:t>
            </w:r>
          </w:p>
        </w:tc>
        <w:tc>
          <w:tcPr>
            <w:tcW w:w="3423" w:type="dxa"/>
          </w:tcPr>
          <w:p w:rsidR="002D747E" w:rsidRPr="0060308C" w:rsidRDefault="002D747E" w:rsidP="0060308C">
            <w:pPr>
              <w:rPr>
                <w:sz w:val="24"/>
                <w:szCs w:val="24"/>
              </w:rPr>
            </w:pPr>
            <w:r w:rsidRPr="0060308C">
              <w:rPr>
                <w:color w:val="FF0000"/>
              </w:rPr>
              <w:t xml:space="preserve">Olympic athletes came into school to inspire children to participate in PE and sport as much as possible both inside and outside of school. </w:t>
            </w:r>
          </w:p>
          <w:p w:rsidR="002D747E" w:rsidRDefault="002D747E" w:rsidP="00D806A7">
            <w:pPr>
              <w:rPr>
                <w:sz w:val="24"/>
                <w:szCs w:val="24"/>
              </w:rPr>
            </w:pPr>
          </w:p>
          <w:p w:rsidR="005403AC" w:rsidRPr="005403AC" w:rsidRDefault="005403AC" w:rsidP="00D806A7">
            <w:pPr>
              <w:rPr>
                <w:color w:val="FF0000"/>
                <w:szCs w:val="24"/>
              </w:rPr>
            </w:pPr>
            <w:r w:rsidRPr="005403AC">
              <w:rPr>
                <w:color w:val="FF0000"/>
                <w:szCs w:val="24"/>
              </w:rPr>
              <w:t xml:space="preserve">Link has been formed between St </w:t>
            </w:r>
            <w:r w:rsidR="004A7681" w:rsidRPr="005403AC">
              <w:rPr>
                <w:color w:val="FF0000"/>
                <w:szCs w:val="24"/>
              </w:rPr>
              <w:t>Aloysius</w:t>
            </w:r>
            <w:r w:rsidRPr="005403AC">
              <w:rPr>
                <w:color w:val="FF0000"/>
                <w:szCs w:val="24"/>
              </w:rPr>
              <w:t xml:space="preserve">’ Secondary School which has given the children a fantastic opportunity to participate in PE with different teachers as well as high quality basketball coaching. </w:t>
            </w:r>
          </w:p>
          <w:p w:rsidR="005403AC" w:rsidRPr="005403AC" w:rsidRDefault="005403AC" w:rsidP="00D806A7">
            <w:pPr>
              <w:rPr>
                <w:color w:val="FF0000"/>
                <w:szCs w:val="24"/>
              </w:rPr>
            </w:pPr>
          </w:p>
          <w:p w:rsidR="005403AC" w:rsidRPr="005403AC" w:rsidRDefault="005403AC" w:rsidP="00D806A7">
            <w:pPr>
              <w:rPr>
                <w:color w:val="FF0000"/>
                <w:szCs w:val="24"/>
              </w:rPr>
            </w:pPr>
            <w:r w:rsidRPr="005403AC">
              <w:rPr>
                <w:color w:val="FF0000"/>
                <w:szCs w:val="24"/>
              </w:rPr>
              <w:t xml:space="preserve">Middlesex cricket club delivered a cricket session for LKS2 children. The children thoroughly enjoyed the high-quality coaching received and have continued to participate in cricket during playtime as well as after school. </w:t>
            </w:r>
          </w:p>
          <w:p w:rsidR="005403AC" w:rsidRPr="005403AC" w:rsidRDefault="005403AC" w:rsidP="00D806A7">
            <w:pPr>
              <w:rPr>
                <w:color w:val="FF0000"/>
                <w:szCs w:val="24"/>
              </w:rPr>
            </w:pPr>
          </w:p>
          <w:p w:rsidR="005403AC" w:rsidRPr="005403AC" w:rsidRDefault="005403AC" w:rsidP="00D806A7">
            <w:pPr>
              <w:rPr>
                <w:color w:val="FF0000"/>
                <w:szCs w:val="24"/>
              </w:rPr>
            </w:pPr>
            <w:r w:rsidRPr="005403AC">
              <w:rPr>
                <w:color w:val="FF0000"/>
                <w:szCs w:val="24"/>
              </w:rPr>
              <w:t>We continue to participate in the Islington school’s competition for a wide variety of sports. This has given the children the opportunity to compete against different schools and experience different standards.</w:t>
            </w:r>
          </w:p>
          <w:p w:rsidR="005403AC" w:rsidRPr="005403AC" w:rsidRDefault="005403AC" w:rsidP="00D806A7">
            <w:pPr>
              <w:rPr>
                <w:color w:val="FF0000"/>
                <w:szCs w:val="24"/>
              </w:rPr>
            </w:pPr>
          </w:p>
          <w:p w:rsidR="005403AC" w:rsidRPr="005403AC" w:rsidRDefault="005403AC" w:rsidP="00D806A7">
            <w:pPr>
              <w:rPr>
                <w:color w:val="FF0000"/>
                <w:sz w:val="24"/>
                <w:szCs w:val="24"/>
              </w:rPr>
            </w:pPr>
            <w:r w:rsidRPr="005403AC">
              <w:rPr>
                <w:color w:val="FF0000"/>
                <w:szCs w:val="24"/>
              </w:rPr>
              <w:t>We communicate different opportunities for the children to participate in outside of school frequently. Additionally, we include these opportunities in our newsletter.</w:t>
            </w:r>
          </w:p>
        </w:tc>
        <w:tc>
          <w:tcPr>
            <w:tcW w:w="3323" w:type="dxa"/>
          </w:tcPr>
          <w:p w:rsidR="00645351" w:rsidRDefault="005403AC" w:rsidP="00D806A7">
            <w:pPr>
              <w:pStyle w:val="TableParagraph"/>
              <w:rPr>
                <w:rFonts w:asciiTheme="minorHAnsi" w:hAnsiTheme="minorHAnsi"/>
                <w:color w:val="FF0000"/>
                <w:szCs w:val="24"/>
              </w:rPr>
            </w:pPr>
            <w:r>
              <w:rPr>
                <w:rFonts w:asciiTheme="minorHAnsi" w:hAnsiTheme="minorHAnsi"/>
                <w:color w:val="FF0000"/>
                <w:szCs w:val="24"/>
              </w:rPr>
              <w:t xml:space="preserve">Continue to develop further partnerships with external sports clubs. Additionally, continue to strengthen relationships with St </w:t>
            </w:r>
            <w:r w:rsidR="004A7681">
              <w:rPr>
                <w:rFonts w:asciiTheme="minorHAnsi" w:hAnsiTheme="minorHAnsi"/>
                <w:color w:val="FF0000"/>
                <w:szCs w:val="24"/>
              </w:rPr>
              <w:t>Aloysius</w:t>
            </w:r>
            <w:r w:rsidR="00F74BB0">
              <w:rPr>
                <w:rFonts w:asciiTheme="minorHAnsi" w:hAnsiTheme="minorHAnsi"/>
                <w:color w:val="FF0000"/>
                <w:szCs w:val="24"/>
              </w:rPr>
              <w:t xml:space="preserve">, </w:t>
            </w:r>
            <w:r>
              <w:rPr>
                <w:rFonts w:asciiTheme="minorHAnsi" w:hAnsiTheme="minorHAnsi"/>
                <w:color w:val="FF0000"/>
                <w:szCs w:val="24"/>
              </w:rPr>
              <w:t>Bishop Douglas</w:t>
            </w:r>
            <w:r w:rsidR="00F74BB0">
              <w:rPr>
                <w:rFonts w:asciiTheme="minorHAnsi" w:hAnsiTheme="minorHAnsi"/>
                <w:color w:val="FF0000"/>
                <w:szCs w:val="24"/>
              </w:rPr>
              <w:t xml:space="preserve"> and </w:t>
            </w:r>
            <w:r w:rsidR="006C5D98">
              <w:rPr>
                <w:rFonts w:asciiTheme="minorHAnsi" w:hAnsiTheme="minorHAnsi"/>
                <w:color w:val="FF0000"/>
                <w:szCs w:val="24"/>
              </w:rPr>
              <w:t xml:space="preserve">City of London </w:t>
            </w:r>
            <w:r w:rsidR="00F74BB0">
              <w:rPr>
                <w:rFonts w:asciiTheme="minorHAnsi" w:hAnsiTheme="minorHAnsi"/>
                <w:color w:val="FF0000"/>
                <w:szCs w:val="24"/>
              </w:rPr>
              <w:t>Highgate</w:t>
            </w:r>
            <w:r w:rsidR="006C5D98">
              <w:rPr>
                <w:rFonts w:asciiTheme="minorHAnsi" w:hAnsiTheme="minorHAnsi"/>
                <w:color w:val="FF0000"/>
                <w:szCs w:val="24"/>
              </w:rPr>
              <w:t xml:space="preserve"> Hill </w:t>
            </w:r>
            <w:r>
              <w:rPr>
                <w:rFonts w:asciiTheme="minorHAnsi" w:hAnsiTheme="minorHAnsi"/>
                <w:color w:val="FF0000"/>
                <w:szCs w:val="24"/>
              </w:rPr>
              <w:t xml:space="preserve">secondary schools. </w:t>
            </w:r>
          </w:p>
          <w:p w:rsidR="005403AC" w:rsidRDefault="005403AC" w:rsidP="00D806A7">
            <w:pPr>
              <w:pStyle w:val="TableParagraph"/>
              <w:rPr>
                <w:rFonts w:asciiTheme="minorHAnsi" w:hAnsiTheme="minorHAnsi"/>
                <w:color w:val="FF0000"/>
                <w:szCs w:val="24"/>
              </w:rPr>
            </w:pPr>
          </w:p>
          <w:p w:rsidR="005403AC" w:rsidRDefault="005403AC" w:rsidP="00D806A7">
            <w:pPr>
              <w:pStyle w:val="TableParagraph"/>
              <w:rPr>
                <w:rFonts w:asciiTheme="minorHAnsi" w:hAnsiTheme="minorHAnsi"/>
                <w:color w:val="FF0000"/>
                <w:szCs w:val="24"/>
              </w:rPr>
            </w:pPr>
            <w:r>
              <w:rPr>
                <w:rFonts w:asciiTheme="minorHAnsi" w:hAnsiTheme="minorHAnsi"/>
                <w:color w:val="FF0000"/>
                <w:szCs w:val="24"/>
              </w:rPr>
              <w:t>Review current competitive sporting opportunities and explore further opportunities to encourage more children to be exposed to a competitive environment.</w:t>
            </w:r>
          </w:p>
          <w:p w:rsidR="005403AC" w:rsidRDefault="005403AC" w:rsidP="00D806A7">
            <w:pPr>
              <w:pStyle w:val="TableParagraph"/>
              <w:rPr>
                <w:rFonts w:asciiTheme="minorHAnsi" w:hAnsiTheme="minorHAnsi"/>
                <w:color w:val="FF0000"/>
                <w:szCs w:val="24"/>
              </w:rPr>
            </w:pPr>
          </w:p>
          <w:p w:rsidR="005403AC" w:rsidRPr="005403AC" w:rsidRDefault="00E2542F" w:rsidP="00D806A7">
            <w:pPr>
              <w:pStyle w:val="TableParagraph"/>
              <w:rPr>
                <w:rFonts w:asciiTheme="minorHAnsi" w:hAnsiTheme="minorHAnsi"/>
                <w:color w:val="FF0000"/>
                <w:szCs w:val="24"/>
              </w:rPr>
            </w:pPr>
            <w:r>
              <w:rPr>
                <w:rFonts w:asciiTheme="minorHAnsi" w:hAnsiTheme="minorHAnsi"/>
                <w:color w:val="FF0000"/>
                <w:szCs w:val="24"/>
              </w:rPr>
              <w:t xml:space="preserve">Continue signposting families of different opportunities via newsletter and </w:t>
            </w:r>
            <w:r w:rsidR="004A7681">
              <w:rPr>
                <w:rFonts w:asciiTheme="minorHAnsi" w:hAnsiTheme="minorHAnsi"/>
                <w:color w:val="FF0000"/>
                <w:szCs w:val="24"/>
              </w:rPr>
              <w:t>Parent Pay</w:t>
            </w:r>
            <w:r>
              <w:rPr>
                <w:rFonts w:asciiTheme="minorHAnsi" w:hAnsiTheme="minorHAnsi"/>
                <w:color w:val="FF0000"/>
                <w:szCs w:val="24"/>
              </w:rPr>
              <w:t>. This should continue our development of creating a sporting culture within St Josephs.</w:t>
            </w:r>
          </w:p>
        </w:tc>
      </w:tr>
      <w:tr w:rsidR="008224CF" w:rsidTr="00116960">
        <w:trPr>
          <w:trHeight w:val="2120"/>
        </w:trPr>
        <w:tc>
          <w:tcPr>
            <w:tcW w:w="3758" w:type="dxa"/>
          </w:tcPr>
          <w:p w:rsidR="008224CF" w:rsidRPr="008224CF" w:rsidRDefault="008224CF" w:rsidP="008224CF">
            <w:pPr>
              <w:pStyle w:val="TableParagraph"/>
              <w:ind w:left="720"/>
              <w:rPr>
                <w:rFonts w:asciiTheme="minorHAnsi" w:hAnsiTheme="minorHAnsi"/>
                <w:b/>
                <w:sz w:val="24"/>
                <w:szCs w:val="24"/>
                <w:u w:val="single"/>
              </w:rPr>
            </w:pPr>
            <w:r w:rsidRPr="008224CF">
              <w:rPr>
                <w:rFonts w:asciiTheme="minorHAnsi" w:hAnsiTheme="minorHAnsi"/>
                <w:b/>
                <w:sz w:val="24"/>
                <w:szCs w:val="24"/>
                <w:u w:val="single"/>
              </w:rPr>
              <w:t>Resourcing to date:</w:t>
            </w:r>
          </w:p>
        </w:tc>
        <w:tc>
          <w:tcPr>
            <w:tcW w:w="3458" w:type="dxa"/>
          </w:tcPr>
          <w:p w:rsidR="008224CF" w:rsidRDefault="008224CF"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t>September/October 2021 has already seen upwards of £5,000 spent on PE resources in the school – two table tennis tables and different balls etc. for varying skills.  Netball and basketball posts, outdoor storage units and congratulations stickers for sports day!</w:t>
            </w:r>
          </w:p>
        </w:tc>
        <w:tc>
          <w:tcPr>
            <w:tcW w:w="1663" w:type="dxa"/>
          </w:tcPr>
          <w:p w:rsidR="008224CF" w:rsidRDefault="008224CF" w:rsidP="00D735FF">
            <w:pPr>
              <w:pStyle w:val="TableParagraph"/>
              <w:rPr>
                <w:rFonts w:asciiTheme="minorHAnsi" w:hAnsiTheme="minorHAnsi" w:cstheme="minorHAnsi"/>
                <w:sz w:val="24"/>
                <w:szCs w:val="24"/>
              </w:rPr>
            </w:pPr>
          </w:p>
        </w:tc>
        <w:tc>
          <w:tcPr>
            <w:tcW w:w="3423" w:type="dxa"/>
          </w:tcPr>
          <w:p w:rsidR="008224CF" w:rsidRPr="0060308C" w:rsidRDefault="008224CF" w:rsidP="0060308C">
            <w:pPr>
              <w:rPr>
                <w:color w:val="FF0000"/>
              </w:rPr>
            </w:pPr>
          </w:p>
        </w:tc>
        <w:tc>
          <w:tcPr>
            <w:tcW w:w="3323" w:type="dxa"/>
          </w:tcPr>
          <w:p w:rsidR="008224CF" w:rsidRDefault="008224CF" w:rsidP="00D806A7">
            <w:pPr>
              <w:pStyle w:val="TableParagraph"/>
              <w:rPr>
                <w:rFonts w:asciiTheme="minorHAnsi" w:hAnsiTheme="minorHAnsi"/>
                <w:color w:val="FF0000"/>
                <w:szCs w:val="24"/>
              </w:rPr>
            </w:pPr>
          </w:p>
        </w:tc>
      </w:tr>
    </w:tbl>
    <w:p w:rsidR="00C66DF9" w:rsidRDefault="00C66DF9"/>
    <w:sectPr w:rsidR="00C66DF9" w:rsidSect="0088239A">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BA4" w:rsidRDefault="00F26BA4">
      <w:r>
        <w:separator/>
      </w:r>
    </w:p>
  </w:endnote>
  <w:endnote w:type="continuationSeparator" w:id="0">
    <w:p w:rsidR="00F26BA4" w:rsidRDefault="00F2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BA4" w:rsidRPr="003E7E98" w:rsidRDefault="00F26BA4"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BA4" w:rsidRDefault="00F26B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BA4" w:rsidRDefault="00F26BA4">
      <w:r>
        <w:separator/>
      </w:r>
    </w:p>
  </w:footnote>
  <w:footnote w:type="continuationSeparator" w:id="0">
    <w:p w:rsidR="00F26BA4" w:rsidRDefault="00F26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B3E"/>
    <w:multiLevelType w:val="hybridMultilevel"/>
    <w:tmpl w:val="0AF2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F4197"/>
    <w:multiLevelType w:val="hybridMultilevel"/>
    <w:tmpl w:val="E16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5D35"/>
    <w:multiLevelType w:val="hybridMultilevel"/>
    <w:tmpl w:val="AB0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C11AE"/>
    <w:multiLevelType w:val="hybridMultilevel"/>
    <w:tmpl w:val="D18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702E"/>
    <w:multiLevelType w:val="hybridMultilevel"/>
    <w:tmpl w:val="CD0A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D3610"/>
    <w:multiLevelType w:val="hybridMultilevel"/>
    <w:tmpl w:val="A400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41D67"/>
    <w:multiLevelType w:val="hybridMultilevel"/>
    <w:tmpl w:val="76368032"/>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6620A"/>
    <w:multiLevelType w:val="hybridMultilevel"/>
    <w:tmpl w:val="5486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3955"/>
    <w:multiLevelType w:val="hybridMultilevel"/>
    <w:tmpl w:val="AC8E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8574F"/>
    <w:multiLevelType w:val="hybridMultilevel"/>
    <w:tmpl w:val="790424BC"/>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02DED"/>
    <w:multiLevelType w:val="hybridMultilevel"/>
    <w:tmpl w:val="313E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F6D3C"/>
    <w:multiLevelType w:val="hybridMultilevel"/>
    <w:tmpl w:val="C79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B3672"/>
    <w:multiLevelType w:val="hybridMultilevel"/>
    <w:tmpl w:val="BDF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C26D7"/>
    <w:multiLevelType w:val="hybridMultilevel"/>
    <w:tmpl w:val="1F48560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4" w15:restartNumberingAfterBreak="0">
    <w:nsid w:val="64C10834"/>
    <w:multiLevelType w:val="hybridMultilevel"/>
    <w:tmpl w:val="468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6" w15:restartNumberingAfterBreak="0">
    <w:nsid w:val="6FF30569"/>
    <w:multiLevelType w:val="hybridMultilevel"/>
    <w:tmpl w:val="99E2128C"/>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36C3E"/>
    <w:multiLevelType w:val="hybridMultilevel"/>
    <w:tmpl w:val="E07C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F5BA2"/>
    <w:multiLevelType w:val="hybridMultilevel"/>
    <w:tmpl w:val="9EF49E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C435C2D"/>
    <w:multiLevelType w:val="hybridMultilevel"/>
    <w:tmpl w:val="8AD4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918A4"/>
    <w:multiLevelType w:val="hybridMultilevel"/>
    <w:tmpl w:val="142428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num w:numId="1">
    <w:abstractNumId w:val="15"/>
  </w:num>
  <w:num w:numId="2">
    <w:abstractNumId w:val="10"/>
  </w:num>
  <w:num w:numId="3">
    <w:abstractNumId w:val="12"/>
  </w:num>
  <w:num w:numId="4">
    <w:abstractNumId w:val="19"/>
  </w:num>
  <w:num w:numId="5">
    <w:abstractNumId w:val="5"/>
  </w:num>
  <w:num w:numId="6">
    <w:abstractNumId w:val="4"/>
  </w:num>
  <w:num w:numId="7">
    <w:abstractNumId w:val="20"/>
  </w:num>
  <w:num w:numId="8">
    <w:abstractNumId w:val="13"/>
  </w:num>
  <w:num w:numId="9">
    <w:abstractNumId w:val="14"/>
  </w:num>
  <w:num w:numId="10">
    <w:abstractNumId w:val="3"/>
  </w:num>
  <w:num w:numId="11">
    <w:abstractNumId w:val="8"/>
  </w:num>
  <w:num w:numId="12">
    <w:abstractNumId w:val="1"/>
  </w:num>
  <w:num w:numId="13">
    <w:abstractNumId w:val="2"/>
  </w:num>
  <w:num w:numId="14">
    <w:abstractNumId w:val="0"/>
  </w:num>
  <w:num w:numId="15">
    <w:abstractNumId w:val="16"/>
  </w:num>
  <w:num w:numId="16">
    <w:abstractNumId w:val="9"/>
  </w:num>
  <w:num w:numId="17">
    <w:abstractNumId w:val="6"/>
  </w:num>
  <w:num w:numId="18">
    <w:abstractNumId w:val="17"/>
  </w:num>
  <w:num w:numId="19">
    <w:abstractNumId w:val="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153BF"/>
    <w:rsid w:val="00020BD1"/>
    <w:rsid w:val="00020D55"/>
    <w:rsid w:val="00020F96"/>
    <w:rsid w:val="00023BC6"/>
    <w:rsid w:val="0003697F"/>
    <w:rsid w:val="00044D6E"/>
    <w:rsid w:val="00056B9A"/>
    <w:rsid w:val="000634D9"/>
    <w:rsid w:val="000777FE"/>
    <w:rsid w:val="00086A5E"/>
    <w:rsid w:val="000951E8"/>
    <w:rsid w:val="00097097"/>
    <w:rsid w:val="000A3AFD"/>
    <w:rsid w:val="000B055A"/>
    <w:rsid w:val="000C663D"/>
    <w:rsid w:val="000D1CA6"/>
    <w:rsid w:val="000E1AE0"/>
    <w:rsid w:val="000F12BC"/>
    <w:rsid w:val="000F40A0"/>
    <w:rsid w:val="00107079"/>
    <w:rsid w:val="00110008"/>
    <w:rsid w:val="00116960"/>
    <w:rsid w:val="00117FE4"/>
    <w:rsid w:val="00133849"/>
    <w:rsid w:val="00147673"/>
    <w:rsid w:val="00154C6B"/>
    <w:rsid w:val="001556BE"/>
    <w:rsid w:val="00163D39"/>
    <w:rsid w:val="00176568"/>
    <w:rsid w:val="00176B90"/>
    <w:rsid w:val="00181F7D"/>
    <w:rsid w:val="001A3227"/>
    <w:rsid w:val="001A4E79"/>
    <w:rsid w:val="001D010F"/>
    <w:rsid w:val="002006C4"/>
    <w:rsid w:val="00202F28"/>
    <w:rsid w:val="0020470E"/>
    <w:rsid w:val="00213832"/>
    <w:rsid w:val="00214284"/>
    <w:rsid w:val="00222947"/>
    <w:rsid w:val="00223267"/>
    <w:rsid w:val="00232604"/>
    <w:rsid w:val="0023274A"/>
    <w:rsid w:val="0023278C"/>
    <w:rsid w:val="002417EC"/>
    <w:rsid w:val="00247CFD"/>
    <w:rsid w:val="002943A0"/>
    <w:rsid w:val="00297A38"/>
    <w:rsid w:val="002B3ABA"/>
    <w:rsid w:val="002C0A2C"/>
    <w:rsid w:val="002D36FA"/>
    <w:rsid w:val="002D747E"/>
    <w:rsid w:val="002E17D7"/>
    <w:rsid w:val="002F2B5C"/>
    <w:rsid w:val="002F2E33"/>
    <w:rsid w:val="003074D1"/>
    <w:rsid w:val="003117D8"/>
    <w:rsid w:val="00314E35"/>
    <w:rsid w:val="003236D7"/>
    <w:rsid w:val="0035201B"/>
    <w:rsid w:val="0036764A"/>
    <w:rsid w:val="00372EEF"/>
    <w:rsid w:val="00386B3F"/>
    <w:rsid w:val="003C0D48"/>
    <w:rsid w:val="003C7186"/>
    <w:rsid w:val="003C7E44"/>
    <w:rsid w:val="003D1DCE"/>
    <w:rsid w:val="003E343D"/>
    <w:rsid w:val="003E79AD"/>
    <w:rsid w:val="003E7E98"/>
    <w:rsid w:val="003F1471"/>
    <w:rsid w:val="003F1CB0"/>
    <w:rsid w:val="0040288B"/>
    <w:rsid w:val="00413F89"/>
    <w:rsid w:val="00423D60"/>
    <w:rsid w:val="00442726"/>
    <w:rsid w:val="00467943"/>
    <w:rsid w:val="004A0DCA"/>
    <w:rsid w:val="004A0E94"/>
    <w:rsid w:val="004A2B03"/>
    <w:rsid w:val="004A5DA4"/>
    <w:rsid w:val="004A7681"/>
    <w:rsid w:val="004B0799"/>
    <w:rsid w:val="004F6791"/>
    <w:rsid w:val="00500640"/>
    <w:rsid w:val="00515B54"/>
    <w:rsid w:val="00520CAF"/>
    <w:rsid w:val="005252DD"/>
    <w:rsid w:val="0053089C"/>
    <w:rsid w:val="00533A43"/>
    <w:rsid w:val="0053433F"/>
    <w:rsid w:val="00536279"/>
    <w:rsid w:val="005403AC"/>
    <w:rsid w:val="005527E2"/>
    <w:rsid w:val="005572B2"/>
    <w:rsid w:val="00576C06"/>
    <w:rsid w:val="00585A73"/>
    <w:rsid w:val="00586FC4"/>
    <w:rsid w:val="00593FF6"/>
    <w:rsid w:val="005947CE"/>
    <w:rsid w:val="00594A56"/>
    <w:rsid w:val="005A6633"/>
    <w:rsid w:val="005B6E0F"/>
    <w:rsid w:val="005D1964"/>
    <w:rsid w:val="005D5A29"/>
    <w:rsid w:val="005E42AE"/>
    <w:rsid w:val="005E56CE"/>
    <w:rsid w:val="005E6FA8"/>
    <w:rsid w:val="005F5FFF"/>
    <w:rsid w:val="005F7358"/>
    <w:rsid w:val="0060100A"/>
    <w:rsid w:val="0060308C"/>
    <w:rsid w:val="006123CF"/>
    <w:rsid w:val="00645351"/>
    <w:rsid w:val="00647B8B"/>
    <w:rsid w:val="00647CAE"/>
    <w:rsid w:val="006534D0"/>
    <w:rsid w:val="006662FD"/>
    <w:rsid w:val="006A5FFD"/>
    <w:rsid w:val="006B5FFA"/>
    <w:rsid w:val="006C3269"/>
    <w:rsid w:val="006C5D98"/>
    <w:rsid w:val="006D1602"/>
    <w:rsid w:val="006D3E86"/>
    <w:rsid w:val="006F68A3"/>
    <w:rsid w:val="006F7256"/>
    <w:rsid w:val="007052E6"/>
    <w:rsid w:val="00706639"/>
    <w:rsid w:val="0070744A"/>
    <w:rsid w:val="00707C3C"/>
    <w:rsid w:val="00711F3F"/>
    <w:rsid w:val="00715571"/>
    <w:rsid w:val="00724CA9"/>
    <w:rsid w:val="007329ED"/>
    <w:rsid w:val="00737051"/>
    <w:rsid w:val="00740612"/>
    <w:rsid w:val="00750FF3"/>
    <w:rsid w:val="0075170F"/>
    <w:rsid w:val="0075517A"/>
    <w:rsid w:val="0075584B"/>
    <w:rsid w:val="00756786"/>
    <w:rsid w:val="00756DC4"/>
    <w:rsid w:val="0076685E"/>
    <w:rsid w:val="00772F5F"/>
    <w:rsid w:val="00774B33"/>
    <w:rsid w:val="00797737"/>
    <w:rsid w:val="007C19EF"/>
    <w:rsid w:val="007C58A3"/>
    <w:rsid w:val="007E4A5C"/>
    <w:rsid w:val="008145FC"/>
    <w:rsid w:val="008224CF"/>
    <w:rsid w:val="008246EE"/>
    <w:rsid w:val="00836C09"/>
    <w:rsid w:val="00855869"/>
    <w:rsid w:val="0085784F"/>
    <w:rsid w:val="0088239A"/>
    <w:rsid w:val="00882848"/>
    <w:rsid w:val="008A35DB"/>
    <w:rsid w:val="008B24C3"/>
    <w:rsid w:val="008B463C"/>
    <w:rsid w:val="008C434C"/>
    <w:rsid w:val="008C4C37"/>
    <w:rsid w:val="008C7B18"/>
    <w:rsid w:val="009028E1"/>
    <w:rsid w:val="00910E4F"/>
    <w:rsid w:val="00934C54"/>
    <w:rsid w:val="009443F6"/>
    <w:rsid w:val="00945DEB"/>
    <w:rsid w:val="009571C7"/>
    <w:rsid w:val="00984396"/>
    <w:rsid w:val="00993E5E"/>
    <w:rsid w:val="009943C5"/>
    <w:rsid w:val="009A475F"/>
    <w:rsid w:val="009B1E47"/>
    <w:rsid w:val="009B5015"/>
    <w:rsid w:val="00A24E44"/>
    <w:rsid w:val="00A30B16"/>
    <w:rsid w:val="00A32B25"/>
    <w:rsid w:val="00A33AE3"/>
    <w:rsid w:val="00A37B03"/>
    <w:rsid w:val="00A654C3"/>
    <w:rsid w:val="00A8744A"/>
    <w:rsid w:val="00AA0A93"/>
    <w:rsid w:val="00AA681F"/>
    <w:rsid w:val="00AB0F2D"/>
    <w:rsid w:val="00AD23BA"/>
    <w:rsid w:val="00AF5FCD"/>
    <w:rsid w:val="00AF630F"/>
    <w:rsid w:val="00AF6A4C"/>
    <w:rsid w:val="00B0563B"/>
    <w:rsid w:val="00B152A8"/>
    <w:rsid w:val="00B1650A"/>
    <w:rsid w:val="00B23CB3"/>
    <w:rsid w:val="00B275B8"/>
    <w:rsid w:val="00B5588A"/>
    <w:rsid w:val="00B804F8"/>
    <w:rsid w:val="00B8566C"/>
    <w:rsid w:val="00B94B2A"/>
    <w:rsid w:val="00BA43F8"/>
    <w:rsid w:val="00BA6DD0"/>
    <w:rsid w:val="00BA7DD4"/>
    <w:rsid w:val="00BB4B61"/>
    <w:rsid w:val="00BB5904"/>
    <w:rsid w:val="00BB6E02"/>
    <w:rsid w:val="00BB74CE"/>
    <w:rsid w:val="00BE295A"/>
    <w:rsid w:val="00BF7957"/>
    <w:rsid w:val="00C05504"/>
    <w:rsid w:val="00C2051F"/>
    <w:rsid w:val="00C20AC0"/>
    <w:rsid w:val="00C24DE9"/>
    <w:rsid w:val="00C253D9"/>
    <w:rsid w:val="00C4172B"/>
    <w:rsid w:val="00C647C4"/>
    <w:rsid w:val="00C66DF9"/>
    <w:rsid w:val="00C7240A"/>
    <w:rsid w:val="00C7633E"/>
    <w:rsid w:val="00C85F83"/>
    <w:rsid w:val="00CA58B8"/>
    <w:rsid w:val="00CB0731"/>
    <w:rsid w:val="00CB0742"/>
    <w:rsid w:val="00CB70B5"/>
    <w:rsid w:val="00CB71F9"/>
    <w:rsid w:val="00CF0344"/>
    <w:rsid w:val="00D1101C"/>
    <w:rsid w:val="00D21143"/>
    <w:rsid w:val="00D222C0"/>
    <w:rsid w:val="00D23B51"/>
    <w:rsid w:val="00D359CF"/>
    <w:rsid w:val="00D439C9"/>
    <w:rsid w:val="00D43A0B"/>
    <w:rsid w:val="00D52AC7"/>
    <w:rsid w:val="00D735FF"/>
    <w:rsid w:val="00D75CC7"/>
    <w:rsid w:val="00D770A1"/>
    <w:rsid w:val="00D806A7"/>
    <w:rsid w:val="00D85F4C"/>
    <w:rsid w:val="00DA148D"/>
    <w:rsid w:val="00DA30EE"/>
    <w:rsid w:val="00DD1A9B"/>
    <w:rsid w:val="00DF1AF7"/>
    <w:rsid w:val="00DF4F09"/>
    <w:rsid w:val="00E07214"/>
    <w:rsid w:val="00E07A09"/>
    <w:rsid w:val="00E07C86"/>
    <w:rsid w:val="00E15B35"/>
    <w:rsid w:val="00E20864"/>
    <w:rsid w:val="00E248C1"/>
    <w:rsid w:val="00E2542F"/>
    <w:rsid w:val="00E35E52"/>
    <w:rsid w:val="00E46670"/>
    <w:rsid w:val="00E468AB"/>
    <w:rsid w:val="00E5149A"/>
    <w:rsid w:val="00E55D86"/>
    <w:rsid w:val="00E654C7"/>
    <w:rsid w:val="00E70B62"/>
    <w:rsid w:val="00EB623B"/>
    <w:rsid w:val="00EC5B73"/>
    <w:rsid w:val="00ED1AFC"/>
    <w:rsid w:val="00EE3F8E"/>
    <w:rsid w:val="00EF530C"/>
    <w:rsid w:val="00F13ECE"/>
    <w:rsid w:val="00F26BA4"/>
    <w:rsid w:val="00F36C54"/>
    <w:rsid w:val="00F543B1"/>
    <w:rsid w:val="00F60932"/>
    <w:rsid w:val="00F61D9F"/>
    <w:rsid w:val="00F627E0"/>
    <w:rsid w:val="00F7313C"/>
    <w:rsid w:val="00F74BB0"/>
    <w:rsid w:val="00F8371F"/>
    <w:rsid w:val="00F85E3F"/>
    <w:rsid w:val="00F94CE0"/>
    <w:rsid w:val="00FA2081"/>
    <w:rsid w:val="00FB4AC6"/>
    <w:rsid w:val="00FB7CA8"/>
    <w:rsid w:val="00FE6DC9"/>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52AEB"/>
  <w15:docId w15:val="{2C9802CA-DE85-4909-8761-ED1A694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7C58A3"/>
    <w:rPr>
      <w:rFonts w:ascii="Tahoma" w:hAnsi="Tahoma" w:cs="Tahoma"/>
      <w:sz w:val="16"/>
      <w:szCs w:val="16"/>
    </w:rPr>
  </w:style>
  <w:style w:type="character" w:customStyle="1" w:styleId="BalloonTextChar">
    <w:name w:val="Balloon Text Char"/>
    <w:basedOn w:val="DefaultParagraphFont"/>
    <w:link w:val="BalloonText"/>
    <w:uiPriority w:val="99"/>
    <w:semiHidden/>
    <w:rsid w:val="007C58A3"/>
    <w:rPr>
      <w:rFonts w:ascii="Tahoma" w:eastAsia="Calibri" w:hAnsi="Tahoma" w:cs="Tahoma"/>
      <w:sz w:val="16"/>
      <w:szCs w:val="16"/>
    </w:rPr>
  </w:style>
  <w:style w:type="character" w:styleId="FollowedHyperlink">
    <w:name w:val="FollowedHyperlink"/>
    <w:basedOn w:val="DefaultParagraphFont"/>
    <w:uiPriority w:val="99"/>
    <w:semiHidden/>
    <w:unhideWhenUsed/>
    <w:rsid w:val="00AB0F2D"/>
    <w:rPr>
      <w:color w:val="800080" w:themeColor="followedHyperlink"/>
      <w:u w:val="single"/>
    </w:rPr>
  </w:style>
  <w:style w:type="paragraph" w:customStyle="1" w:styleId="xmsonormal">
    <w:name w:val="x_msonormal"/>
    <w:basedOn w:val="Normal"/>
    <w:rsid w:val="00B804F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Thomas</dc:creator>
  <cp:lastModifiedBy>louise.palmer</cp:lastModifiedBy>
  <cp:revision>4</cp:revision>
  <cp:lastPrinted>2019-10-09T11:47:00Z</cp:lastPrinted>
  <dcterms:created xsi:type="dcterms:W3CDTF">2021-10-21T11:14:00Z</dcterms:created>
  <dcterms:modified xsi:type="dcterms:W3CDTF">2021-10-21T11:20:00Z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