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2F" w:rsidRDefault="00C61AAA" w:rsidP="00C61AAA">
      <w:pPr>
        <w:pStyle w:val="Heading1"/>
        <w:spacing w:before="0"/>
        <w:ind w:left="0"/>
        <w:jc w:val="center"/>
        <w:rPr>
          <w:rFonts w:ascii="Museo 300" w:hAnsi="Museo 300"/>
          <w:sz w:val="40"/>
          <w:szCs w:val="40"/>
        </w:rPr>
      </w:pPr>
      <w:r w:rsidRPr="008F60DC">
        <w:rPr>
          <w:rFonts w:ascii="Museo 300" w:hAnsi="Museo 300"/>
          <w:noProof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2610" cy="2038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12F" w:rsidRDefault="0043512F" w:rsidP="00C61AAA">
      <w:pPr>
        <w:pStyle w:val="Heading1"/>
        <w:spacing w:before="0"/>
        <w:ind w:left="0"/>
        <w:jc w:val="center"/>
        <w:rPr>
          <w:rFonts w:ascii="Museo 300" w:hAnsi="Museo 300"/>
          <w:sz w:val="40"/>
          <w:szCs w:val="40"/>
        </w:rPr>
      </w:pPr>
    </w:p>
    <w:p w:rsidR="00AF0D8D" w:rsidRPr="008F60DC" w:rsidRDefault="00840890" w:rsidP="00C61AAA">
      <w:pPr>
        <w:pStyle w:val="Heading1"/>
        <w:spacing w:before="0"/>
        <w:ind w:left="0"/>
        <w:jc w:val="center"/>
        <w:rPr>
          <w:rFonts w:ascii="Museo 300" w:hAnsi="Museo 300"/>
          <w:sz w:val="40"/>
          <w:szCs w:val="40"/>
        </w:rPr>
      </w:pPr>
      <w:r w:rsidRPr="008F60DC">
        <w:rPr>
          <w:rFonts w:ascii="Museo 300" w:hAnsi="Museo 300"/>
          <w:sz w:val="40"/>
          <w:szCs w:val="40"/>
        </w:rPr>
        <w:t>St. Joseph’s Catholic Primary School, Islington</w:t>
      </w:r>
    </w:p>
    <w:p w:rsidR="008F42C8" w:rsidRDefault="008F42C8" w:rsidP="00C61AAA">
      <w:pPr>
        <w:jc w:val="center"/>
        <w:rPr>
          <w:rFonts w:ascii="Museo 300" w:hAnsi="Museo 300"/>
          <w:b/>
          <w:sz w:val="36"/>
          <w:szCs w:val="36"/>
        </w:rPr>
      </w:pPr>
    </w:p>
    <w:p w:rsidR="00AF0D8D" w:rsidRPr="008F42C8" w:rsidRDefault="00840890" w:rsidP="00C61AAA">
      <w:pPr>
        <w:jc w:val="center"/>
        <w:rPr>
          <w:rFonts w:ascii="Museo 300" w:hAnsi="Museo 300"/>
          <w:b/>
          <w:sz w:val="36"/>
          <w:szCs w:val="36"/>
        </w:rPr>
      </w:pPr>
      <w:r w:rsidRPr="008F42C8">
        <w:rPr>
          <w:rFonts w:ascii="Museo 300" w:hAnsi="Museo 300"/>
          <w:b/>
          <w:sz w:val="36"/>
          <w:szCs w:val="36"/>
        </w:rPr>
        <w:t>Pupil Premium Funding Informati</w:t>
      </w:r>
      <w:r w:rsidR="006275D2" w:rsidRPr="008F42C8">
        <w:rPr>
          <w:rFonts w:ascii="Museo 300" w:hAnsi="Museo 300"/>
          <w:b/>
          <w:sz w:val="36"/>
          <w:szCs w:val="36"/>
        </w:rPr>
        <w:t xml:space="preserve">on </w:t>
      </w:r>
      <w:r w:rsidR="008F42C8">
        <w:rPr>
          <w:rFonts w:ascii="Museo 300" w:hAnsi="Museo 300"/>
          <w:b/>
          <w:sz w:val="36"/>
          <w:szCs w:val="36"/>
        </w:rPr>
        <w:t>f</w:t>
      </w:r>
      <w:r w:rsidR="006275D2" w:rsidRPr="008F42C8">
        <w:rPr>
          <w:rFonts w:ascii="Museo 300" w:hAnsi="Museo 300"/>
          <w:b/>
          <w:sz w:val="36"/>
          <w:szCs w:val="36"/>
        </w:rPr>
        <w:t xml:space="preserve">or Disadvantaged </w:t>
      </w:r>
      <w:r w:rsidR="008F42C8" w:rsidRPr="008F42C8">
        <w:rPr>
          <w:rFonts w:ascii="Museo 300" w:hAnsi="Museo 300"/>
          <w:b/>
          <w:sz w:val="36"/>
          <w:szCs w:val="36"/>
        </w:rPr>
        <w:t>p</w:t>
      </w:r>
      <w:r w:rsidR="006275D2" w:rsidRPr="008F42C8">
        <w:rPr>
          <w:rFonts w:ascii="Museo 300" w:hAnsi="Museo 300"/>
          <w:b/>
          <w:sz w:val="36"/>
          <w:szCs w:val="36"/>
        </w:rPr>
        <w:t>upils 20</w:t>
      </w:r>
      <w:r w:rsidR="002A061F" w:rsidRPr="008F42C8">
        <w:rPr>
          <w:rFonts w:ascii="Museo 300" w:hAnsi="Museo 300"/>
          <w:b/>
          <w:sz w:val="36"/>
          <w:szCs w:val="36"/>
        </w:rPr>
        <w:t>20</w:t>
      </w:r>
      <w:r w:rsidR="006275D2" w:rsidRPr="008F42C8">
        <w:rPr>
          <w:rFonts w:ascii="Museo 300" w:hAnsi="Museo 300"/>
          <w:b/>
          <w:sz w:val="36"/>
          <w:szCs w:val="36"/>
        </w:rPr>
        <w:t>/</w:t>
      </w:r>
      <w:r w:rsidR="00B84ECE" w:rsidRPr="008F42C8">
        <w:rPr>
          <w:rFonts w:ascii="Museo 300" w:hAnsi="Museo 300"/>
          <w:b/>
          <w:sz w:val="36"/>
          <w:szCs w:val="36"/>
        </w:rPr>
        <w:t>2</w:t>
      </w:r>
      <w:r w:rsidR="002A061F" w:rsidRPr="008F42C8">
        <w:rPr>
          <w:rFonts w:ascii="Museo 300" w:hAnsi="Museo 300"/>
          <w:b/>
          <w:sz w:val="36"/>
          <w:szCs w:val="36"/>
        </w:rPr>
        <w:t>1</w:t>
      </w:r>
    </w:p>
    <w:p w:rsidR="00E4344B" w:rsidRDefault="00E4344B" w:rsidP="00C61AAA">
      <w:pPr>
        <w:jc w:val="center"/>
        <w:rPr>
          <w:rFonts w:ascii="Museo 300" w:hAnsi="Museo 300"/>
          <w:sz w:val="32"/>
          <w:szCs w:val="32"/>
        </w:rPr>
      </w:pPr>
      <w:bookmarkStart w:id="0" w:name="_Hlk34902410"/>
    </w:p>
    <w:p w:rsidR="00E4344B" w:rsidRPr="00E4344B" w:rsidRDefault="00E4344B" w:rsidP="00C61AAA">
      <w:pPr>
        <w:jc w:val="center"/>
        <w:rPr>
          <w:rFonts w:ascii="Museo 300" w:hAnsi="Museo 300"/>
          <w:sz w:val="32"/>
          <w:szCs w:val="32"/>
        </w:rPr>
      </w:pPr>
      <w:r w:rsidRPr="00E4344B">
        <w:rPr>
          <w:rFonts w:ascii="Museo 300" w:hAnsi="Museo 300"/>
          <w:sz w:val="32"/>
          <w:szCs w:val="32"/>
        </w:rPr>
        <w:t xml:space="preserve">Our family at St </w:t>
      </w:r>
      <w:proofErr w:type="gramStart"/>
      <w:r w:rsidRPr="00E4344B">
        <w:rPr>
          <w:rFonts w:ascii="Museo 300" w:hAnsi="Museo 300"/>
          <w:sz w:val="32"/>
          <w:szCs w:val="32"/>
        </w:rPr>
        <w:t>Joseph‘</w:t>
      </w:r>
      <w:proofErr w:type="gramEnd"/>
      <w:r w:rsidRPr="00E4344B">
        <w:rPr>
          <w:rFonts w:ascii="Museo 300" w:hAnsi="Museo 300"/>
          <w:sz w:val="32"/>
          <w:szCs w:val="32"/>
        </w:rPr>
        <w:t>s Learns, Loves &amp; Grows with God at the Centre</w:t>
      </w:r>
    </w:p>
    <w:bookmarkEnd w:id="0"/>
    <w:p w:rsidR="00AF0D8D" w:rsidRPr="00E4344B" w:rsidRDefault="00AF0D8D" w:rsidP="00C61AAA">
      <w:pPr>
        <w:pStyle w:val="BodyText"/>
        <w:rPr>
          <w:rFonts w:ascii="Museo 300" w:hAnsi="Museo 300"/>
          <w:b/>
          <w:sz w:val="45"/>
        </w:rPr>
      </w:pPr>
    </w:p>
    <w:p w:rsidR="00AF0D8D" w:rsidRPr="00C61AAA" w:rsidRDefault="00840890" w:rsidP="00C61AAA">
      <w:pPr>
        <w:pStyle w:val="BodyText"/>
        <w:rPr>
          <w:rFonts w:ascii="Museo 300" w:hAnsi="Museo 300"/>
          <w:sz w:val="22"/>
          <w:szCs w:val="22"/>
        </w:rPr>
      </w:pPr>
      <w:r w:rsidRPr="00C61AAA">
        <w:rPr>
          <w:rFonts w:ascii="Museo 300" w:hAnsi="Museo 300"/>
          <w:sz w:val="22"/>
          <w:szCs w:val="22"/>
        </w:rPr>
        <w:t xml:space="preserve">St. Joseph’s is a </w:t>
      </w:r>
      <w:proofErr w:type="gramStart"/>
      <w:r w:rsidRPr="00C61AAA">
        <w:rPr>
          <w:rFonts w:ascii="Museo 300" w:hAnsi="Museo 300"/>
          <w:sz w:val="22"/>
          <w:szCs w:val="22"/>
        </w:rPr>
        <w:t>two form</w:t>
      </w:r>
      <w:proofErr w:type="gramEnd"/>
      <w:r w:rsidRPr="00C61AAA">
        <w:rPr>
          <w:rFonts w:ascii="Museo 300" w:hAnsi="Museo 300"/>
          <w:sz w:val="22"/>
          <w:szCs w:val="22"/>
        </w:rPr>
        <w:t xml:space="preserve"> entry primary school with a full time two form nursery provision. The school is located in the Junction Ward of Islington.</w:t>
      </w:r>
    </w:p>
    <w:p w:rsidR="00AF0D8D" w:rsidRPr="00C61AAA" w:rsidRDefault="00840890" w:rsidP="00C61AAA">
      <w:pPr>
        <w:pStyle w:val="BodyText"/>
        <w:spacing w:line="276" w:lineRule="auto"/>
        <w:rPr>
          <w:rFonts w:ascii="Museo 300" w:hAnsi="Museo 300"/>
          <w:sz w:val="22"/>
          <w:szCs w:val="22"/>
        </w:rPr>
      </w:pPr>
      <w:r w:rsidRPr="00C61AAA">
        <w:rPr>
          <w:rFonts w:ascii="Museo 300" w:hAnsi="Museo 300"/>
          <w:sz w:val="22"/>
          <w:szCs w:val="22"/>
        </w:rPr>
        <w:t>Pupil Premium funding gives schools extra funding to raise the attainment of Disadvantaged Pupils from Reception to Year 11. The Pupil Premium Grant provides funding to:</w:t>
      </w:r>
    </w:p>
    <w:p w:rsidR="00C61AAA" w:rsidRPr="00C61AAA" w:rsidRDefault="00C61AAA" w:rsidP="00C61AAA">
      <w:pPr>
        <w:pStyle w:val="BodyText"/>
        <w:spacing w:line="276" w:lineRule="auto"/>
        <w:rPr>
          <w:rFonts w:ascii="Museo 300" w:hAnsi="Museo 300"/>
          <w:sz w:val="22"/>
          <w:szCs w:val="22"/>
        </w:rPr>
      </w:pPr>
    </w:p>
    <w:p w:rsidR="00AF0D8D" w:rsidRPr="00C61AAA" w:rsidRDefault="00840890" w:rsidP="00C61AAA">
      <w:pPr>
        <w:pStyle w:val="ListParagraph"/>
        <w:numPr>
          <w:ilvl w:val="0"/>
          <w:numId w:val="8"/>
        </w:numPr>
        <w:tabs>
          <w:tab w:val="left" w:pos="1681"/>
        </w:tabs>
        <w:spacing w:line="276" w:lineRule="auto"/>
        <w:rPr>
          <w:rFonts w:ascii="Museo 300" w:hAnsi="Museo 300"/>
        </w:rPr>
      </w:pPr>
      <w:r w:rsidRPr="00C61AAA">
        <w:rPr>
          <w:rFonts w:ascii="Museo 300" w:hAnsi="Museo 300"/>
        </w:rPr>
        <w:t>Raise the attainment of disadvantaged pupils and diminish the differences with their</w:t>
      </w:r>
      <w:r w:rsidRPr="00C61AAA">
        <w:rPr>
          <w:rFonts w:ascii="Museo 300" w:hAnsi="Museo 300"/>
          <w:spacing w:val="-2"/>
        </w:rPr>
        <w:t xml:space="preserve"> </w:t>
      </w:r>
      <w:r w:rsidRPr="00C61AAA">
        <w:rPr>
          <w:rFonts w:ascii="Museo 300" w:hAnsi="Museo 300"/>
        </w:rPr>
        <w:t>peers.</w:t>
      </w:r>
    </w:p>
    <w:p w:rsidR="00AF0D8D" w:rsidRPr="00C61AAA" w:rsidRDefault="00840890" w:rsidP="00C61AAA">
      <w:pPr>
        <w:pStyle w:val="ListParagraph"/>
        <w:numPr>
          <w:ilvl w:val="0"/>
          <w:numId w:val="8"/>
        </w:numPr>
        <w:tabs>
          <w:tab w:val="left" w:pos="1681"/>
        </w:tabs>
        <w:spacing w:line="278" w:lineRule="auto"/>
        <w:rPr>
          <w:rFonts w:ascii="Museo 300" w:hAnsi="Museo 300"/>
        </w:rPr>
      </w:pPr>
      <w:r w:rsidRPr="00C61AAA">
        <w:rPr>
          <w:rFonts w:ascii="Museo 300" w:hAnsi="Museo 300"/>
        </w:rPr>
        <w:t>Supporting children and young people with parents in the regular armed forces.</w:t>
      </w:r>
    </w:p>
    <w:p w:rsidR="00AF0D8D" w:rsidRPr="00C61AAA" w:rsidRDefault="00AF0D8D">
      <w:pPr>
        <w:pStyle w:val="BodyText"/>
        <w:spacing w:after="1"/>
        <w:rPr>
          <w:rFonts w:ascii="Museo 300" w:hAnsi="Museo 300"/>
          <w:sz w:val="22"/>
          <w:szCs w:val="22"/>
        </w:rPr>
      </w:pPr>
    </w:p>
    <w:p w:rsidR="00C61AAA" w:rsidRPr="00C61AAA" w:rsidRDefault="00C61AAA">
      <w:pPr>
        <w:pStyle w:val="BodyText"/>
        <w:spacing w:after="1"/>
        <w:rPr>
          <w:rFonts w:ascii="Museo 300" w:hAnsi="Museo 3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2248"/>
      </w:tblGrid>
      <w:tr w:rsidR="00C61AAA" w:rsidRPr="00C61AAA" w:rsidTr="00FF2DAD">
        <w:trPr>
          <w:trHeight w:val="20"/>
        </w:trPr>
        <w:tc>
          <w:tcPr>
            <w:tcW w:w="8531" w:type="dxa"/>
            <w:tcBorders>
              <w:righ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  <w:b/>
              </w:rPr>
            </w:pPr>
            <w:r w:rsidRPr="00C61AAA">
              <w:rPr>
                <w:rFonts w:ascii="Museo 300" w:hAnsi="Museo 300"/>
                <w:b/>
              </w:rPr>
              <w:t>Disadvantaged Pupils</w:t>
            </w: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  <w:b/>
              </w:rPr>
            </w:pPr>
            <w:r w:rsidRPr="00C61AAA">
              <w:rPr>
                <w:rFonts w:ascii="Museo 300" w:hAnsi="Museo 300"/>
                <w:b/>
              </w:rPr>
              <w:t>Pupil Premium Grant Per Pupil</w:t>
            </w:r>
          </w:p>
        </w:tc>
      </w:tr>
      <w:tr w:rsidR="00C61AAA" w:rsidRPr="00C61AAA" w:rsidTr="00FF2DAD">
        <w:trPr>
          <w:trHeight w:val="20"/>
        </w:trPr>
        <w:tc>
          <w:tcPr>
            <w:tcW w:w="8531" w:type="dxa"/>
            <w:tcBorders>
              <w:right w:val="nil"/>
            </w:tcBorders>
            <w:vAlign w:val="center"/>
          </w:tcPr>
          <w:p w:rsidR="00AF0D8D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Pupils in Year Groups R to 6 recorded as having been in receipt of Free School Means at any time within the last 6 years</w:t>
            </w:r>
          </w:p>
          <w:p w:rsidR="00FF2DAD" w:rsidRPr="00C61AAA" w:rsidRDefault="00FF2DAD" w:rsidP="00FF2DAD">
            <w:pPr>
              <w:pStyle w:val="TableParagraph"/>
              <w:rPr>
                <w:rFonts w:ascii="Museo 300" w:hAnsi="Museo 300"/>
              </w:rPr>
            </w:pP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£1,3</w:t>
            </w:r>
            <w:r w:rsidR="008946A7" w:rsidRPr="00C61AAA">
              <w:rPr>
                <w:rFonts w:ascii="Museo 300" w:hAnsi="Museo 300"/>
              </w:rPr>
              <w:t>45</w:t>
            </w:r>
          </w:p>
        </w:tc>
      </w:tr>
      <w:tr w:rsidR="00C61AAA" w:rsidRPr="00C61AAA" w:rsidTr="00FF2DAD">
        <w:trPr>
          <w:trHeight w:val="20"/>
        </w:trPr>
        <w:tc>
          <w:tcPr>
            <w:tcW w:w="8531" w:type="dxa"/>
            <w:tcBorders>
              <w:right w:val="nil"/>
            </w:tcBorders>
            <w:vAlign w:val="center"/>
          </w:tcPr>
          <w:p w:rsidR="00AF0D8D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Looked After Children (LAC)</w:t>
            </w:r>
          </w:p>
          <w:p w:rsidR="00FF2DAD" w:rsidRPr="00C61AAA" w:rsidRDefault="00FF2DAD" w:rsidP="00FF2DAD">
            <w:pPr>
              <w:pStyle w:val="TableParagraph"/>
              <w:rPr>
                <w:rFonts w:ascii="Museo 300" w:hAnsi="Museo 300"/>
              </w:rPr>
            </w:pP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£2,3</w:t>
            </w:r>
            <w:r w:rsidR="008946A7" w:rsidRPr="00C61AAA">
              <w:rPr>
                <w:rFonts w:ascii="Museo 300" w:hAnsi="Museo 300"/>
              </w:rPr>
              <w:t>45</w:t>
            </w:r>
          </w:p>
        </w:tc>
      </w:tr>
      <w:tr w:rsidR="00C61AAA" w:rsidRPr="00C61AAA" w:rsidTr="00FF2DAD">
        <w:trPr>
          <w:trHeight w:val="20"/>
        </w:trPr>
        <w:tc>
          <w:tcPr>
            <w:tcW w:w="8531" w:type="dxa"/>
            <w:tcBorders>
              <w:right w:val="nil"/>
            </w:tcBorders>
            <w:vAlign w:val="center"/>
          </w:tcPr>
          <w:p w:rsidR="00AF0D8D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Children adopted from care under the Adoption and Children Act 2002 </w:t>
            </w:r>
            <w:r w:rsidRPr="00C61AAA">
              <w:rPr>
                <w:rFonts w:ascii="Museo 300" w:hAnsi="Museo 300"/>
                <w:vertAlign w:val="superscript"/>
              </w:rPr>
              <w:t>1</w:t>
            </w:r>
            <w:r w:rsidRPr="00C61AAA">
              <w:rPr>
                <w:rFonts w:ascii="Museo 300" w:hAnsi="Museo 300"/>
              </w:rPr>
              <w:t xml:space="preserve"> and children who have left care under a Special Guardianship or Residence Order</w:t>
            </w:r>
          </w:p>
          <w:p w:rsidR="00FF2DAD" w:rsidRPr="00C61AAA" w:rsidRDefault="00FF2DAD" w:rsidP="00FF2DAD">
            <w:pPr>
              <w:pStyle w:val="TableParagraph"/>
              <w:rPr>
                <w:rFonts w:ascii="Museo 300" w:hAnsi="Museo 300"/>
              </w:rPr>
            </w:pP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AF0D8D" w:rsidRPr="00C61AAA" w:rsidRDefault="00AF0D8D" w:rsidP="00FF2DAD">
            <w:pPr>
              <w:pStyle w:val="TableParagraph"/>
              <w:jc w:val="center"/>
              <w:rPr>
                <w:rFonts w:ascii="Museo 300" w:hAnsi="Museo 300"/>
              </w:rPr>
            </w:pPr>
          </w:p>
          <w:p w:rsidR="00AF0D8D" w:rsidRPr="00C61AAA" w:rsidRDefault="00840890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£2,3</w:t>
            </w:r>
            <w:r w:rsidR="008946A7" w:rsidRPr="00C61AAA">
              <w:rPr>
                <w:rFonts w:ascii="Museo 300" w:hAnsi="Museo 300"/>
              </w:rPr>
              <w:t>45</w:t>
            </w:r>
          </w:p>
        </w:tc>
      </w:tr>
      <w:tr w:rsidR="00FF2DAD" w:rsidRPr="00C61AAA" w:rsidTr="00FF2DAD">
        <w:trPr>
          <w:trHeight w:val="20"/>
        </w:trPr>
        <w:tc>
          <w:tcPr>
            <w:tcW w:w="10779" w:type="dxa"/>
            <w:gridSpan w:val="2"/>
            <w:vAlign w:val="center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  <w:b/>
              </w:rPr>
            </w:pPr>
            <w:r w:rsidRPr="00C61AAA">
              <w:rPr>
                <w:rFonts w:ascii="Museo 300" w:hAnsi="Museo 300"/>
                <w:b/>
              </w:rPr>
              <w:t>Service Children</w:t>
            </w:r>
          </w:p>
        </w:tc>
      </w:tr>
      <w:tr w:rsidR="00C61AAA" w:rsidRPr="00C61AAA" w:rsidTr="00FF2DAD">
        <w:trPr>
          <w:trHeight w:val="20"/>
        </w:trPr>
        <w:tc>
          <w:tcPr>
            <w:tcW w:w="8531" w:type="dxa"/>
            <w:tcBorders>
              <w:righ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Pupils in Year Groups R to 11 recorded as Ever 4 Service Child or in receipt of a child pension from the Ministry of Defence.</w:t>
            </w: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AF0D8D" w:rsidRPr="00C61AAA" w:rsidRDefault="00840890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£3</w:t>
            </w:r>
            <w:r w:rsidR="008946A7" w:rsidRPr="00C61AAA">
              <w:rPr>
                <w:rFonts w:ascii="Museo 300" w:hAnsi="Museo 300"/>
              </w:rPr>
              <w:t>1</w:t>
            </w:r>
            <w:r w:rsidRPr="00C61AAA">
              <w:rPr>
                <w:rFonts w:ascii="Museo 300" w:hAnsi="Museo 300"/>
              </w:rPr>
              <w:t>0</w:t>
            </w:r>
          </w:p>
        </w:tc>
      </w:tr>
    </w:tbl>
    <w:p w:rsidR="00AF0D8D" w:rsidRPr="00C61AAA" w:rsidRDefault="00AF0D8D">
      <w:pPr>
        <w:rPr>
          <w:rFonts w:ascii="Museo 300" w:hAnsi="Museo 300"/>
        </w:rPr>
        <w:sectPr w:rsidR="00AF0D8D" w:rsidRPr="00C61AAA">
          <w:footerReference w:type="default" r:id="rId9"/>
          <w:type w:val="continuous"/>
          <w:pgSz w:w="11910" w:h="16840"/>
          <w:pgMar w:top="1340" w:right="420" w:bottom="1120" w:left="480" w:header="720" w:footer="922" w:gutter="0"/>
          <w:pgNumType w:start="1"/>
          <w:cols w:space="720"/>
        </w:sectPr>
      </w:pPr>
    </w:p>
    <w:p w:rsidR="00AF0D8D" w:rsidRDefault="00840890" w:rsidP="008F42C8">
      <w:pPr>
        <w:pStyle w:val="BodyText"/>
        <w:rPr>
          <w:rFonts w:ascii="Museo 300" w:hAnsi="Museo 300"/>
          <w:color w:val="000000" w:themeColor="text1"/>
          <w:sz w:val="22"/>
          <w:szCs w:val="22"/>
        </w:rPr>
      </w:pPr>
      <w:r w:rsidRPr="00C61AAA">
        <w:rPr>
          <w:rFonts w:ascii="Museo 300" w:hAnsi="Museo 300"/>
          <w:sz w:val="22"/>
          <w:szCs w:val="22"/>
        </w:rPr>
        <w:lastRenderedPageBreak/>
        <w:t>2</w:t>
      </w:r>
      <w:r w:rsidR="00E7305C" w:rsidRPr="00C61AAA">
        <w:rPr>
          <w:rFonts w:ascii="Museo 300" w:hAnsi="Museo 300"/>
          <w:sz w:val="22"/>
          <w:szCs w:val="22"/>
        </w:rPr>
        <w:t>4</w:t>
      </w:r>
      <w:r w:rsidRPr="00C61AAA">
        <w:rPr>
          <w:rFonts w:ascii="Museo 300" w:hAnsi="Museo 300"/>
          <w:sz w:val="22"/>
          <w:szCs w:val="22"/>
        </w:rPr>
        <w:t>% of our children are recorded as Disadvantaged Pupils (DP) as they are eligible for pupil premium funding.</w:t>
      </w:r>
      <w:r w:rsidRPr="00C61AAA">
        <w:rPr>
          <w:rFonts w:ascii="Museo 300" w:hAnsi="Museo 300"/>
          <w:color w:val="FF0000"/>
          <w:sz w:val="22"/>
          <w:szCs w:val="22"/>
        </w:rPr>
        <w:t xml:space="preserve"> </w:t>
      </w:r>
      <w:r w:rsidR="00D83F8D" w:rsidRPr="00C61AAA">
        <w:rPr>
          <w:rFonts w:ascii="Museo 300" w:hAnsi="Museo 300"/>
          <w:color w:val="000000" w:themeColor="text1"/>
          <w:sz w:val="22"/>
          <w:szCs w:val="22"/>
        </w:rPr>
        <w:t>44</w:t>
      </w:r>
      <w:r w:rsidRPr="00C61AAA">
        <w:rPr>
          <w:rFonts w:ascii="Museo 300" w:hAnsi="Museo 300"/>
          <w:color w:val="000000" w:themeColor="text1"/>
          <w:sz w:val="22"/>
          <w:szCs w:val="22"/>
        </w:rPr>
        <w:t xml:space="preserve">% of our children are from an ethnic minority group and </w:t>
      </w:r>
      <w:r w:rsidR="00D83F8D" w:rsidRPr="00C61AAA">
        <w:rPr>
          <w:rFonts w:ascii="Museo 300" w:hAnsi="Museo 300"/>
          <w:color w:val="000000" w:themeColor="text1"/>
          <w:sz w:val="22"/>
          <w:szCs w:val="22"/>
        </w:rPr>
        <w:t>32</w:t>
      </w:r>
      <w:r w:rsidRPr="00C61AAA">
        <w:rPr>
          <w:rFonts w:ascii="Museo 300" w:hAnsi="Museo 300"/>
          <w:color w:val="000000" w:themeColor="text1"/>
          <w:sz w:val="22"/>
          <w:szCs w:val="22"/>
        </w:rPr>
        <w:t>% of our pupil's first language is not English.</w:t>
      </w:r>
    </w:p>
    <w:p w:rsidR="00513FE8" w:rsidRPr="00C61AAA" w:rsidRDefault="00513FE8" w:rsidP="008F42C8">
      <w:pPr>
        <w:pStyle w:val="BodyText"/>
        <w:rPr>
          <w:rFonts w:ascii="Museo 300" w:hAnsi="Museo 300"/>
          <w:color w:val="000000" w:themeColor="text1"/>
          <w:sz w:val="22"/>
          <w:szCs w:val="22"/>
        </w:rPr>
      </w:pPr>
    </w:p>
    <w:p w:rsidR="009B3989" w:rsidRPr="00C61AAA" w:rsidRDefault="00840890" w:rsidP="008F42C8">
      <w:pPr>
        <w:pStyle w:val="BodyText"/>
        <w:rPr>
          <w:rFonts w:ascii="Museo 300" w:hAnsi="Museo 300"/>
          <w:sz w:val="22"/>
          <w:szCs w:val="22"/>
        </w:rPr>
      </w:pPr>
      <w:r w:rsidRPr="00C61AAA">
        <w:rPr>
          <w:rFonts w:ascii="Museo 300" w:hAnsi="Museo 300"/>
          <w:color w:val="000000" w:themeColor="text1"/>
          <w:sz w:val="22"/>
          <w:szCs w:val="22"/>
        </w:rPr>
        <w:t xml:space="preserve">We have high expectations of </w:t>
      </w:r>
      <w:r w:rsidRPr="00C61AAA">
        <w:rPr>
          <w:rFonts w:ascii="Museo 300" w:hAnsi="Museo 300"/>
          <w:sz w:val="22"/>
          <w:szCs w:val="22"/>
        </w:rPr>
        <w:t xml:space="preserve">all our children and are committed to ensuring that every child is given the best opportunities </w:t>
      </w:r>
      <w:r w:rsidR="009B3989" w:rsidRPr="00C61AAA">
        <w:rPr>
          <w:rFonts w:ascii="Museo 300" w:hAnsi="Museo 300"/>
          <w:sz w:val="22"/>
          <w:szCs w:val="22"/>
        </w:rPr>
        <w:t xml:space="preserve">to enjoy and succeed at school. </w:t>
      </w:r>
      <w:r w:rsidRPr="00C61AAA">
        <w:rPr>
          <w:rFonts w:ascii="Museo 300" w:hAnsi="Museo 300"/>
          <w:sz w:val="22"/>
          <w:szCs w:val="22"/>
        </w:rPr>
        <w:t>We want all our children to reach their full potential and become confident, independent, life- long learners.</w:t>
      </w:r>
      <w:r w:rsidR="009B3989" w:rsidRPr="00C61AAA">
        <w:rPr>
          <w:rFonts w:ascii="Museo 300" w:hAnsi="Museo 300"/>
          <w:sz w:val="22"/>
          <w:szCs w:val="22"/>
        </w:rPr>
        <w:t xml:space="preserve"> Pupil premium funding represents a significant proportion of our budget and we ensure that it is spent to maximum effect.</w:t>
      </w:r>
    </w:p>
    <w:p w:rsidR="003C2BCD" w:rsidRPr="00C61AAA" w:rsidRDefault="003C2BCD" w:rsidP="009B3989">
      <w:pPr>
        <w:pStyle w:val="BodyText"/>
        <w:rPr>
          <w:rFonts w:ascii="Museo 300" w:hAnsi="Museo 300"/>
          <w:sz w:val="22"/>
          <w:szCs w:val="22"/>
        </w:rPr>
      </w:pPr>
    </w:p>
    <w:p w:rsidR="009B3989" w:rsidRPr="00513FE8" w:rsidRDefault="009B3989" w:rsidP="009B3989">
      <w:pPr>
        <w:pStyle w:val="BodyText"/>
        <w:rPr>
          <w:rFonts w:ascii="Museo 300" w:hAnsi="Museo 300"/>
          <w:b/>
          <w:sz w:val="22"/>
          <w:szCs w:val="22"/>
        </w:rPr>
      </w:pPr>
      <w:r w:rsidRPr="00513FE8">
        <w:rPr>
          <w:rFonts w:ascii="Museo 300" w:hAnsi="Museo 300"/>
          <w:b/>
          <w:sz w:val="22"/>
          <w:szCs w:val="22"/>
        </w:rPr>
        <w:t>In-school Barriers to Future Attainment 20</w:t>
      </w:r>
      <w:r w:rsidR="002A061F" w:rsidRPr="00513FE8">
        <w:rPr>
          <w:rFonts w:ascii="Museo 300" w:hAnsi="Museo 300"/>
          <w:b/>
          <w:sz w:val="22"/>
          <w:szCs w:val="22"/>
        </w:rPr>
        <w:t>20</w:t>
      </w:r>
      <w:r w:rsidRPr="00513FE8">
        <w:rPr>
          <w:rFonts w:ascii="Museo 300" w:hAnsi="Museo 300"/>
          <w:b/>
          <w:sz w:val="22"/>
          <w:szCs w:val="22"/>
        </w:rPr>
        <w:t>/</w:t>
      </w:r>
      <w:r w:rsidR="00B84ECE" w:rsidRPr="00513FE8">
        <w:rPr>
          <w:rFonts w:ascii="Museo 300" w:hAnsi="Museo 300"/>
          <w:b/>
          <w:sz w:val="22"/>
          <w:szCs w:val="22"/>
        </w:rPr>
        <w:t>2</w:t>
      </w:r>
      <w:r w:rsidR="002A061F" w:rsidRPr="00513FE8">
        <w:rPr>
          <w:rFonts w:ascii="Museo 300" w:hAnsi="Museo 300"/>
          <w:b/>
          <w:sz w:val="22"/>
          <w:szCs w:val="22"/>
        </w:rPr>
        <w:t>1</w:t>
      </w:r>
      <w:r w:rsidRPr="00513FE8">
        <w:rPr>
          <w:rFonts w:ascii="Museo 300" w:hAnsi="Museo 300"/>
          <w:b/>
          <w:sz w:val="22"/>
          <w:szCs w:val="22"/>
        </w:rPr>
        <w:t xml:space="preserve"> </w:t>
      </w:r>
    </w:p>
    <w:p w:rsidR="009B3989" w:rsidRPr="00C61AAA" w:rsidRDefault="009B3989" w:rsidP="009B3989">
      <w:pPr>
        <w:pStyle w:val="BodyText"/>
        <w:rPr>
          <w:rFonts w:ascii="Museo 300" w:hAnsi="Museo 300"/>
          <w:sz w:val="22"/>
          <w:szCs w:val="22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337"/>
      </w:tblGrid>
      <w:tr w:rsidR="009B3989" w:rsidRPr="00C61AAA" w:rsidTr="009B3989">
        <w:trPr>
          <w:trHeight w:val="899"/>
          <w:jc w:val="center"/>
        </w:trPr>
        <w:tc>
          <w:tcPr>
            <w:tcW w:w="920" w:type="dxa"/>
            <w:vAlign w:val="center"/>
          </w:tcPr>
          <w:p w:rsidR="009B3989" w:rsidRPr="00C61AAA" w:rsidRDefault="00D15CB6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A</w:t>
            </w:r>
            <w:r w:rsidR="009B3989" w:rsidRPr="00C61AAA">
              <w:rPr>
                <w:rFonts w:ascii="Museo 300" w:hAnsi="Museo 300"/>
              </w:rPr>
              <w:t xml:space="preserve">. </w:t>
            </w:r>
          </w:p>
        </w:tc>
        <w:tc>
          <w:tcPr>
            <w:tcW w:w="8337" w:type="dxa"/>
          </w:tcPr>
          <w:p w:rsidR="009B3989" w:rsidRPr="00C61AAA" w:rsidRDefault="009B3989" w:rsidP="00FF2DAD">
            <w:pPr>
              <w:pStyle w:val="BodyText"/>
              <w:rPr>
                <w:rFonts w:ascii="Museo 300" w:hAnsi="Museo 300"/>
                <w:sz w:val="22"/>
                <w:szCs w:val="22"/>
              </w:rPr>
            </w:pPr>
            <w:r w:rsidRPr="00C61AAA">
              <w:rPr>
                <w:rFonts w:ascii="Museo 300" w:hAnsi="Museo 300"/>
                <w:sz w:val="22"/>
                <w:szCs w:val="22"/>
              </w:rPr>
              <w:t>Low language levels –</w:t>
            </w:r>
            <w:r w:rsidR="00D15CB6" w:rsidRPr="00C61AAA">
              <w:rPr>
                <w:rFonts w:ascii="Museo 300" w:hAnsi="Museo 300"/>
                <w:sz w:val="22"/>
                <w:szCs w:val="22"/>
              </w:rPr>
              <w:t xml:space="preserve">many </w:t>
            </w:r>
            <w:r w:rsidRPr="00C61AAA">
              <w:rPr>
                <w:rFonts w:ascii="Museo 300" w:hAnsi="Museo 300"/>
                <w:sz w:val="22"/>
                <w:szCs w:val="22"/>
              </w:rPr>
              <w:t xml:space="preserve">of our pupils have language delay or difficulties when they arrive in Foundation Stage. This leads to social communication </w:t>
            </w:r>
            <w:r w:rsidR="00757713" w:rsidRPr="00C61AAA">
              <w:rPr>
                <w:rFonts w:ascii="Museo 300" w:hAnsi="Museo 300"/>
                <w:sz w:val="22"/>
                <w:szCs w:val="22"/>
              </w:rPr>
              <w:t>difficulties</w:t>
            </w:r>
            <w:r w:rsidRPr="00C61AAA">
              <w:rPr>
                <w:rFonts w:ascii="Museo 300" w:hAnsi="Museo 300"/>
                <w:sz w:val="22"/>
                <w:szCs w:val="22"/>
              </w:rPr>
              <w:t xml:space="preserve"> and</w:t>
            </w:r>
            <w:r w:rsidR="00757713" w:rsidRPr="00C61AAA">
              <w:rPr>
                <w:rFonts w:ascii="Museo 300" w:hAnsi="Museo 300"/>
                <w:sz w:val="22"/>
                <w:szCs w:val="22"/>
              </w:rPr>
              <w:t xml:space="preserve"> issues with Reading and W</w:t>
            </w:r>
            <w:r w:rsidR="006C0AC1" w:rsidRPr="00C61AAA">
              <w:rPr>
                <w:rFonts w:ascii="Museo 300" w:hAnsi="Museo 300"/>
                <w:sz w:val="22"/>
                <w:szCs w:val="22"/>
              </w:rPr>
              <w:t>riting</w:t>
            </w:r>
          </w:p>
        </w:tc>
      </w:tr>
      <w:tr w:rsidR="009B3989" w:rsidRPr="00C61AAA" w:rsidTr="009B3989">
        <w:trPr>
          <w:trHeight w:val="927"/>
          <w:jc w:val="center"/>
        </w:trPr>
        <w:tc>
          <w:tcPr>
            <w:tcW w:w="920" w:type="dxa"/>
            <w:vAlign w:val="center"/>
          </w:tcPr>
          <w:p w:rsidR="009B3989" w:rsidRPr="00C61AAA" w:rsidRDefault="00D15CB6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B</w:t>
            </w:r>
            <w:r w:rsidR="009B3989" w:rsidRPr="00C61AAA">
              <w:rPr>
                <w:rFonts w:ascii="Museo 300" w:hAnsi="Museo 300"/>
              </w:rPr>
              <w:t xml:space="preserve">. </w:t>
            </w:r>
          </w:p>
        </w:tc>
        <w:tc>
          <w:tcPr>
            <w:tcW w:w="8337" w:type="dxa"/>
          </w:tcPr>
          <w:p w:rsidR="009B3989" w:rsidRPr="00C61AAA" w:rsidRDefault="009B3989" w:rsidP="00FF2DAD">
            <w:pPr>
              <w:pStyle w:val="BodyText"/>
              <w:rPr>
                <w:rFonts w:ascii="Museo 300" w:hAnsi="Museo 300"/>
                <w:sz w:val="22"/>
                <w:szCs w:val="22"/>
              </w:rPr>
            </w:pPr>
            <w:r w:rsidRPr="00C61AAA">
              <w:rPr>
                <w:rFonts w:ascii="Museo 300" w:hAnsi="Museo 300"/>
                <w:sz w:val="22"/>
                <w:szCs w:val="22"/>
              </w:rPr>
              <w:t xml:space="preserve">Poor emotional resilience, self-regulation skills and limited aspiration impact on many pupils’ ability to work collaboratively and to accept a degree </w:t>
            </w:r>
            <w:r w:rsidR="006C0AC1" w:rsidRPr="00C61AAA">
              <w:rPr>
                <w:rFonts w:ascii="Museo 300" w:hAnsi="Museo 300"/>
                <w:sz w:val="22"/>
                <w:szCs w:val="22"/>
              </w:rPr>
              <w:t>of challenge in their learning</w:t>
            </w:r>
          </w:p>
        </w:tc>
      </w:tr>
    </w:tbl>
    <w:p w:rsidR="003C2BCD" w:rsidRPr="00C61AAA" w:rsidRDefault="003C2BCD" w:rsidP="003C2BCD">
      <w:pPr>
        <w:pStyle w:val="BodyText"/>
        <w:rPr>
          <w:rFonts w:ascii="Museo 300" w:hAnsi="Museo 300"/>
          <w:sz w:val="22"/>
          <w:szCs w:val="22"/>
          <w:highlight w:val="yellow"/>
        </w:rPr>
      </w:pPr>
    </w:p>
    <w:p w:rsidR="009B3989" w:rsidRPr="00513FE8" w:rsidRDefault="009B3989" w:rsidP="003C2BCD">
      <w:pPr>
        <w:pStyle w:val="BodyText"/>
        <w:rPr>
          <w:rFonts w:ascii="Museo 300" w:hAnsi="Museo 300"/>
          <w:b/>
          <w:sz w:val="22"/>
          <w:szCs w:val="22"/>
        </w:rPr>
      </w:pPr>
      <w:r w:rsidRPr="00513FE8">
        <w:rPr>
          <w:rFonts w:ascii="Museo 300" w:hAnsi="Museo 300"/>
          <w:b/>
          <w:sz w:val="22"/>
          <w:szCs w:val="22"/>
        </w:rPr>
        <w:t xml:space="preserve">Recent Initiatives/Improvements </w:t>
      </w:r>
      <w:r w:rsidR="002A061F" w:rsidRPr="00513FE8">
        <w:rPr>
          <w:rFonts w:ascii="Museo 300" w:hAnsi="Museo 300"/>
          <w:b/>
          <w:sz w:val="22"/>
          <w:szCs w:val="22"/>
        </w:rPr>
        <w:t>2020/21</w:t>
      </w:r>
    </w:p>
    <w:p w:rsidR="009B3989" w:rsidRPr="00C61AAA" w:rsidRDefault="009B3989" w:rsidP="009B3989">
      <w:pPr>
        <w:pStyle w:val="BodyText"/>
        <w:rPr>
          <w:rFonts w:ascii="Museo 300" w:hAnsi="Museo 300"/>
          <w:sz w:val="22"/>
          <w:szCs w:val="22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8337"/>
      </w:tblGrid>
      <w:tr w:rsidR="009B3989" w:rsidRPr="00C61AAA" w:rsidTr="00E7305C">
        <w:trPr>
          <w:trHeight w:val="651"/>
          <w:jc w:val="center"/>
        </w:trPr>
        <w:tc>
          <w:tcPr>
            <w:tcW w:w="920" w:type="dxa"/>
            <w:vAlign w:val="center"/>
          </w:tcPr>
          <w:p w:rsidR="009B3989" w:rsidRPr="00C61AAA" w:rsidRDefault="009B3989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A.</w:t>
            </w:r>
          </w:p>
        </w:tc>
        <w:tc>
          <w:tcPr>
            <w:tcW w:w="8337" w:type="dxa"/>
            <w:vAlign w:val="center"/>
          </w:tcPr>
          <w:p w:rsidR="00E3650A" w:rsidRPr="00C61AAA" w:rsidRDefault="00E3650A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Additional CAMHS Counselling for </w:t>
            </w:r>
            <w:r w:rsidR="000B55D7" w:rsidRPr="00C61AAA">
              <w:rPr>
                <w:rFonts w:ascii="Museo 300" w:hAnsi="Museo 300"/>
              </w:rPr>
              <w:t xml:space="preserve">a growing number of </w:t>
            </w:r>
            <w:r w:rsidRPr="00C61AAA">
              <w:rPr>
                <w:rFonts w:ascii="Museo 300" w:hAnsi="Museo 300"/>
              </w:rPr>
              <w:t>identified pupils</w:t>
            </w:r>
            <w:r w:rsidR="000B55D7" w:rsidRPr="00C61AAA">
              <w:rPr>
                <w:rFonts w:ascii="Museo 300" w:hAnsi="Museo 300"/>
              </w:rPr>
              <w:t xml:space="preserve"> as a result of the ongoing pandemic.</w:t>
            </w:r>
          </w:p>
          <w:p w:rsidR="009B3989" w:rsidRPr="00C61AAA" w:rsidRDefault="009B3989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</w:p>
        </w:tc>
      </w:tr>
      <w:tr w:rsidR="009B3989" w:rsidRPr="00C61AAA" w:rsidTr="00E7305C">
        <w:trPr>
          <w:trHeight w:val="489"/>
          <w:jc w:val="center"/>
        </w:trPr>
        <w:tc>
          <w:tcPr>
            <w:tcW w:w="920" w:type="dxa"/>
            <w:vAlign w:val="center"/>
          </w:tcPr>
          <w:p w:rsidR="009B3989" w:rsidRPr="00C61AAA" w:rsidRDefault="009B3989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B. </w:t>
            </w:r>
          </w:p>
        </w:tc>
        <w:tc>
          <w:tcPr>
            <w:tcW w:w="8337" w:type="dxa"/>
            <w:vAlign w:val="center"/>
          </w:tcPr>
          <w:p w:rsidR="009B3989" w:rsidRPr="00C61AAA" w:rsidRDefault="009B3989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Additional teaching support for targeted year</w:t>
            </w:r>
            <w:r w:rsidRPr="00C61AAA">
              <w:rPr>
                <w:rFonts w:ascii="Museo 300" w:hAnsi="Museo 300"/>
                <w:spacing w:val="-9"/>
              </w:rPr>
              <w:t xml:space="preserve"> </w:t>
            </w:r>
            <w:r w:rsidRPr="00C61AAA">
              <w:rPr>
                <w:rFonts w:ascii="Museo 300" w:hAnsi="Museo 300"/>
              </w:rPr>
              <w:t>groups.</w:t>
            </w:r>
          </w:p>
        </w:tc>
      </w:tr>
      <w:tr w:rsidR="009B3989" w:rsidRPr="00C61AAA" w:rsidTr="00E7305C">
        <w:trPr>
          <w:trHeight w:val="611"/>
          <w:jc w:val="center"/>
        </w:trPr>
        <w:tc>
          <w:tcPr>
            <w:tcW w:w="920" w:type="dxa"/>
            <w:vAlign w:val="center"/>
          </w:tcPr>
          <w:p w:rsidR="009B3989" w:rsidRPr="00C61AAA" w:rsidRDefault="009B3989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C. </w:t>
            </w:r>
          </w:p>
        </w:tc>
        <w:tc>
          <w:tcPr>
            <w:tcW w:w="8337" w:type="dxa"/>
            <w:vAlign w:val="center"/>
          </w:tcPr>
          <w:p w:rsidR="009B3989" w:rsidRPr="00C61AAA" w:rsidRDefault="00E3650A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KS1 and KS2 homework clubs for identified vulnerable Disadvantaged</w:t>
            </w:r>
            <w:r w:rsidRPr="00C61AAA">
              <w:rPr>
                <w:rFonts w:ascii="Museo 300" w:hAnsi="Museo 300"/>
                <w:spacing w:val="-5"/>
              </w:rPr>
              <w:t xml:space="preserve"> </w:t>
            </w:r>
            <w:r w:rsidRPr="00C61AAA">
              <w:rPr>
                <w:rFonts w:ascii="Museo 300" w:hAnsi="Museo 300"/>
              </w:rPr>
              <w:t>pupils</w:t>
            </w:r>
            <w:r w:rsidR="000B55D7" w:rsidRPr="00C61AAA">
              <w:rPr>
                <w:rFonts w:ascii="Museo 300" w:hAnsi="Museo 300"/>
              </w:rPr>
              <w:t>.</w:t>
            </w:r>
          </w:p>
        </w:tc>
      </w:tr>
      <w:tr w:rsidR="009B3989" w:rsidRPr="00C61AAA" w:rsidTr="000B55D7">
        <w:trPr>
          <w:trHeight w:val="562"/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9B3989" w:rsidRPr="00C61AAA" w:rsidRDefault="009B3989" w:rsidP="00FF2DAD">
            <w:pPr>
              <w:pStyle w:val="ListParagraph"/>
              <w:tabs>
                <w:tab w:val="left" w:pos="1680"/>
                <w:tab w:val="left" w:pos="1681"/>
              </w:tabs>
              <w:ind w:left="0" w:firstLine="0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D. </w:t>
            </w:r>
          </w:p>
        </w:tc>
        <w:tc>
          <w:tcPr>
            <w:tcW w:w="8337" w:type="dxa"/>
            <w:shd w:val="clear" w:color="auto" w:fill="auto"/>
            <w:vAlign w:val="center"/>
          </w:tcPr>
          <w:p w:rsidR="009B3989" w:rsidRPr="00C61AAA" w:rsidRDefault="009B3989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Speech and Language Teaching Assistant for identified pupils</w:t>
            </w:r>
          </w:p>
          <w:p w:rsidR="009B3989" w:rsidRPr="00C61AAA" w:rsidRDefault="009B3989" w:rsidP="00FF2DAD">
            <w:pPr>
              <w:tabs>
                <w:tab w:val="left" w:pos="1680"/>
                <w:tab w:val="left" w:pos="1681"/>
              </w:tabs>
              <w:rPr>
                <w:rFonts w:ascii="Museo 300" w:hAnsi="Museo 300"/>
              </w:rPr>
            </w:pPr>
          </w:p>
        </w:tc>
      </w:tr>
    </w:tbl>
    <w:p w:rsidR="003C2BCD" w:rsidRPr="00C61AAA" w:rsidRDefault="003C2BCD" w:rsidP="003C2BCD">
      <w:pPr>
        <w:pStyle w:val="BodyText"/>
        <w:rPr>
          <w:rFonts w:ascii="Museo 300" w:hAnsi="Museo 300"/>
          <w:sz w:val="22"/>
          <w:szCs w:val="22"/>
        </w:rPr>
      </w:pPr>
    </w:p>
    <w:p w:rsidR="00AF0D8D" w:rsidRPr="00513FE8" w:rsidRDefault="00427CD9" w:rsidP="003C2BCD">
      <w:pPr>
        <w:pStyle w:val="BodyText"/>
        <w:rPr>
          <w:rFonts w:ascii="Museo 300" w:hAnsi="Museo 300"/>
          <w:b/>
          <w:sz w:val="22"/>
          <w:szCs w:val="22"/>
        </w:rPr>
      </w:pPr>
      <w:r w:rsidRPr="00513FE8">
        <w:rPr>
          <w:rFonts w:ascii="Museo 300" w:hAnsi="Museo 300"/>
          <w:b/>
          <w:sz w:val="22"/>
          <w:szCs w:val="22"/>
        </w:rPr>
        <w:t xml:space="preserve">Pupil Premium Grant (PPG) </w:t>
      </w:r>
      <w:r w:rsidR="002A061F" w:rsidRPr="00513FE8">
        <w:rPr>
          <w:rFonts w:ascii="Museo 300" w:hAnsi="Museo 300"/>
          <w:b/>
          <w:sz w:val="22"/>
          <w:szCs w:val="22"/>
        </w:rPr>
        <w:t>2020/21</w:t>
      </w:r>
    </w:p>
    <w:p w:rsidR="00AF0D8D" w:rsidRPr="00C61AAA" w:rsidRDefault="00AF0D8D">
      <w:pPr>
        <w:pStyle w:val="BodyText"/>
        <w:spacing w:before="5"/>
        <w:rPr>
          <w:rFonts w:ascii="Museo 300" w:hAnsi="Museo 300"/>
          <w:sz w:val="22"/>
          <w:szCs w:val="22"/>
        </w:rPr>
      </w:pPr>
    </w:p>
    <w:tbl>
      <w:tblPr>
        <w:tblW w:w="492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1395"/>
        <w:gridCol w:w="1723"/>
      </w:tblGrid>
      <w:tr w:rsidR="003C2BCD" w:rsidRPr="00C61AAA" w:rsidTr="00EF61BE">
        <w:trPr>
          <w:trHeight w:val="20"/>
        </w:trPr>
        <w:tc>
          <w:tcPr>
            <w:tcW w:w="3357" w:type="pct"/>
          </w:tcPr>
          <w:p w:rsidR="003C2BCD" w:rsidRPr="00C61AAA" w:rsidRDefault="003C2BCD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Total number of disadvantaged pupils eligible for PPG</w:t>
            </w:r>
          </w:p>
        </w:tc>
        <w:tc>
          <w:tcPr>
            <w:tcW w:w="735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98 </w:t>
            </w:r>
          </w:p>
        </w:tc>
        <w:tc>
          <w:tcPr>
            <w:tcW w:w="908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24.2%</w:t>
            </w:r>
          </w:p>
        </w:tc>
      </w:tr>
      <w:tr w:rsidR="003C2BCD" w:rsidRPr="00C61AAA" w:rsidTr="00EF61BE">
        <w:trPr>
          <w:trHeight w:val="20"/>
        </w:trPr>
        <w:tc>
          <w:tcPr>
            <w:tcW w:w="3357" w:type="pct"/>
          </w:tcPr>
          <w:p w:rsidR="003C2BCD" w:rsidRPr="00C61AAA" w:rsidRDefault="003C2BCD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Amount of PPG received per pupil</w:t>
            </w:r>
          </w:p>
        </w:tc>
        <w:tc>
          <w:tcPr>
            <w:tcW w:w="735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£1,345 </w:t>
            </w:r>
          </w:p>
        </w:tc>
        <w:tc>
          <w:tcPr>
            <w:tcW w:w="908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98 pupils</w:t>
            </w:r>
          </w:p>
        </w:tc>
      </w:tr>
      <w:tr w:rsidR="003C2BCD" w:rsidRPr="00C61AAA" w:rsidTr="00EF61BE">
        <w:trPr>
          <w:trHeight w:val="20"/>
        </w:trPr>
        <w:tc>
          <w:tcPr>
            <w:tcW w:w="3357" w:type="pct"/>
          </w:tcPr>
          <w:p w:rsidR="003C2BCD" w:rsidRPr="00C61AAA" w:rsidRDefault="003C2BCD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Total amount of PPG received</w:t>
            </w:r>
          </w:p>
        </w:tc>
        <w:tc>
          <w:tcPr>
            <w:tcW w:w="735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£131,810</w:t>
            </w:r>
          </w:p>
        </w:tc>
        <w:tc>
          <w:tcPr>
            <w:tcW w:w="908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-</w:t>
            </w:r>
          </w:p>
        </w:tc>
      </w:tr>
      <w:tr w:rsidR="003C2BCD" w:rsidRPr="00C61AAA" w:rsidTr="00EF61BE">
        <w:trPr>
          <w:trHeight w:val="20"/>
        </w:trPr>
        <w:tc>
          <w:tcPr>
            <w:tcW w:w="3357" w:type="pct"/>
          </w:tcPr>
          <w:p w:rsidR="003C2BCD" w:rsidRPr="00C61AAA" w:rsidRDefault="003C2BCD" w:rsidP="00FF2DAD">
            <w:pPr>
              <w:pStyle w:val="TableParagraph"/>
              <w:spacing w:line="276" w:lineRule="exact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 xml:space="preserve">Total Planned expenditure by School to fund support – see </w:t>
            </w:r>
            <w:r w:rsidR="00BD0D6E" w:rsidRPr="00C61AAA">
              <w:rPr>
                <w:rFonts w:ascii="Museo 300" w:hAnsi="Museo 300"/>
              </w:rPr>
              <w:t xml:space="preserve">attached </w:t>
            </w:r>
            <w:r w:rsidRPr="00C61AAA">
              <w:rPr>
                <w:rFonts w:ascii="Museo 300" w:hAnsi="Museo 300"/>
              </w:rPr>
              <w:t xml:space="preserve">breakdown </w:t>
            </w:r>
          </w:p>
        </w:tc>
        <w:tc>
          <w:tcPr>
            <w:tcW w:w="735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  <w:highlight w:val="red"/>
              </w:rPr>
            </w:pPr>
            <w:r w:rsidRPr="00C61AAA">
              <w:rPr>
                <w:rFonts w:ascii="Museo 300" w:hAnsi="Museo 300"/>
              </w:rPr>
              <w:t>£155,405</w:t>
            </w:r>
          </w:p>
        </w:tc>
        <w:tc>
          <w:tcPr>
            <w:tcW w:w="908" w:type="pct"/>
          </w:tcPr>
          <w:p w:rsidR="003C2BCD" w:rsidRPr="00C61AAA" w:rsidRDefault="003C2BCD" w:rsidP="00FF2DAD">
            <w:pPr>
              <w:pStyle w:val="TableParagraph"/>
              <w:jc w:val="center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-</w:t>
            </w:r>
          </w:p>
        </w:tc>
      </w:tr>
    </w:tbl>
    <w:p w:rsidR="003C2BCD" w:rsidRPr="00C61AAA" w:rsidRDefault="003C2BCD" w:rsidP="003C2BCD">
      <w:pPr>
        <w:pStyle w:val="BodyText"/>
        <w:ind w:firstLine="720"/>
        <w:rPr>
          <w:rFonts w:ascii="Museo 300" w:hAnsi="Museo 300"/>
          <w:sz w:val="22"/>
          <w:szCs w:val="22"/>
        </w:rPr>
      </w:pPr>
    </w:p>
    <w:p w:rsidR="00AF0D8D" w:rsidRPr="00513FE8" w:rsidRDefault="00427CD9" w:rsidP="003C2BCD">
      <w:pPr>
        <w:pStyle w:val="BodyText"/>
        <w:rPr>
          <w:rFonts w:ascii="Museo 300" w:hAnsi="Museo 300"/>
          <w:b/>
          <w:sz w:val="22"/>
          <w:szCs w:val="22"/>
        </w:rPr>
      </w:pPr>
      <w:r w:rsidRPr="00513FE8">
        <w:rPr>
          <w:rFonts w:ascii="Museo 300" w:hAnsi="Museo 300"/>
          <w:b/>
          <w:sz w:val="22"/>
          <w:szCs w:val="22"/>
        </w:rPr>
        <w:t xml:space="preserve">Nature of Support </w:t>
      </w:r>
      <w:r w:rsidR="002A061F" w:rsidRPr="00513FE8">
        <w:rPr>
          <w:rFonts w:ascii="Museo 300" w:hAnsi="Museo 300"/>
          <w:b/>
          <w:sz w:val="22"/>
          <w:szCs w:val="22"/>
        </w:rPr>
        <w:t>2020/21</w:t>
      </w:r>
      <w:r w:rsidR="00840890" w:rsidRPr="00513FE8">
        <w:rPr>
          <w:rFonts w:ascii="Museo 300" w:hAnsi="Museo 300"/>
          <w:b/>
          <w:sz w:val="22"/>
          <w:szCs w:val="22"/>
        </w:rPr>
        <w:t xml:space="preserve"> (includes additional funding by school)</w:t>
      </w:r>
    </w:p>
    <w:p w:rsidR="00AF0D8D" w:rsidRPr="00C61AAA" w:rsidRDefault="00AF0D8D">
      <w:pPr>
        <w:pStyle w:val="BodyText"/>
        <w:spacing w:before="4"/>
        <w:rPr>
          <w:rFonts w:ascii="Museo 300" w:hAnsi="Museo 300"/>
          <w:sz w:val="22"/>
          <w:szCs w:val="22"/>
        </w:rPr>
      </w:pPr>
    </w:p>
    <w:tbl>
      <w:tblPr>
        <w:tblW w:w="48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6"/>
        <w:gridCol w:w="993"/>
      </w:tblGrid>
      <w:tr w:rsidR="00AF0D8D" w:rsidRPr="00C61AAA" w:rsidTr="00565D04">
        <w:trPr>
          <w:trHeight w:val="553"/>
        </w:trPr>
        <w:tc>
          <w:tcPr>
            <w:tcW w:w="4469" w:type="pct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Staffing provision to support high quality teaching and learning outcomes</w:t>
            </w:r>
          </w:p>
        </w:tc>
        <w:tc>
          <w:tcPr>
            <w:tcW w:w="531" w:type="pct"/>
          </w:tcPr>
          <w:p w:rsidR="00AF0D8D" w:rsidRPr="00C61AAA" w:rsidRDefault="00B71BA6" w:rsidP="00FF2DAD">
            <w:pPr>
              <w:pStyle w:val="TableParagraph"/>
              <w:rPr>
                <w:rFonts w:ascii="Museo 300" w:hAnsi="Museo 300"/>
                <w:highlight w:val="yellow"/>
              </w:rPr>
            </w:pPr>
            <w:r w:rsidRPr="00C61AAA">
              <w:rPr>
                <w:rFonts w:ascii="Museo 300" w:hAnsi="Museo 300"/>
              </w:rPr>
              <w:t>93</w:t>
            </w:r>
            <w:r w:rsidR="00840890" w:rsidRPr="00C61AAA">
              <w:rPr>
                <w:rFonts w:ascii="Museo 300" w:hAnsi="Museo 300"/>
              </w:rPr>
              <w:t>%</w:t>
            </w:r>
          </w:p>
        </w:tc>
      </w:tr>
      <w:tr w:rsidR="00AF0D8D" w:rsidRPr="00C61AAA" w:rsidTr="00565D04">
        <w:trPr>
          <w:trHeight w:val="553"/>
        </w:trPr>
        <w:tc>
          <w:tcPr>
            <w:tcW w:w="4469" w:type="pct"/>
          </w:tcPr>
          <w:p w:rsidR="00AF0D8D" w:rsidRPr="00C61AAA" w:rsidRDefault="00840890" w:rsidP="00FF2DAD">
            <w:pPr>
              <w:pStyle w:val="TableParagraph"/>
              <w:spacing w:line="274" w:lineRule="exact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Bought in professional support</w:t>
            </w:r>
          </w:p>
        </w:tc>
        <w:tc>
          <w:tcPr>
            <w:tcW w:w="531" w:type="pct"/>
          </w:tcPr>
          <w:p w:rsidR="00AF0D8D" w:rsidRPr="00C61AAA" w:rsidRDefault="00B71BA6" w:rsidP="00FF2DAD">
            <w:pPr>
              <w:pStyle w:val="TableParagraph"/>
              <w:rPr>
                <w:rFonts w:ascii="Museo 300" w:hAnsi="Museo 300"/>
                <w:highlight w:val="yellow"/>
              </w:rPr>
            </w:pPr>
            <w:r w:rsidRPr="00C61AAA">
              <w:rPr>
                <w:rFonts w:ascii="Museo 300" w:hAnsi="Museo 300"/>
              </w:rPr>
              <w:t>4</w:t>
            </w:r>
            <w:r w:rsidR="00840890" w:rsidRPr="00C61AAA">
              <w:rPr>
                <w:rFonts w:ascii="Museo 300" w:hAnsi="Museo 300"/>
              </w:rPr>
              <w:t>%</w:t>
            </w:r>
          </w:p>
        </w:tc>
      </w:tr>
      <w:tr w:rsidR="00AF0D8D" w:rsidRPr="00C61AAA" w:rsidTr="00565D04">
        <w:trPr>
          <w:trHeight w:val="556"/>
        </w:trPr>
        <w:tc>
          <w:tcPr>
            <w:tcW w:w="4469" w:type="pct"/>
          </w:tcPr>
          <w:p w:rsidR="00AF0D8D" w:rsidRPr="00C61AAA" w:rsidRDefault="00840890" w:rsidP="00FF2DAD">
            <w:pPr>
              <w:pStyle w:val="TableParagraph"/>
              <w:rPr>
                <w:rFonts w:ascii="Museo 300" w:hAnsi="Museo 300"/>
              </w:rPr>
            </w:pPr>
            <w:r w:rsidRPr="00C61AAA">
              <w:rPr>
                <w:rFonts w:ascii="Museo 300" w:hAnsi="Museo 300"/>
              </w:rPr>
              <w:t>Resources/initiatives to enrich curriculum provision and learning outcomes</w:t>
            </w:r>
          </w:p>
        </w:tc>
        <w:tc>
          <w:tcPr>
            <w:tcW w:w="531" w:type="pct"/>
          </w:tcPr>
          <w:p w:rsidR="00AF0D8D" w:rsidRPr="00C61AAA" w:rsidRDefault="00B71BA6" w:rsidP="00FF2DAD">
            <w:pPr>
              <w:pStyle w:val="TableParagraph"/>
              <w:rPr>
                <w:rFonts w:ascii="Museo 300" w:hAnsi="Museo 300"/>
                <w:highlight w:val="yellow"/>
              </w:rPr>
            </w:pPr>
            <w:r w:rsidRPr="00C61AAA">
              <w:rPr>
                <w:rFonts w:ascii="Museo 300" w:hAnsi="Museo 300"/>
              </w:rPr>
              <w:t>2</w:t>
            </w:r>
            <w:r w:rsidR="00840890" w:rsidRPr="00C61AAA">
              <w:rPr>
                <w:rFonts w:ascii="Museo 300" w:hAnsi="Museo 300"/>
              </w:rPr>
              <w:t>%</w:t>
            </w:r>
          </w:p>
        </w:tc>
      </w:tr>
    </w:tbl>
    <w:p w:rsidR="003C2BCD" w:rsidRPr="00E4344B" w:rsidRDefault="003C2BCD" w:rsidP="00AF3B47">
      <w:pPr>
        <w:pStyle w:val="Heading2"/>
        <w:ind w:left="0"/>
        <w:jc w:val="center"/>
        <w:rPr>
          <w:rFonts w:ascii="Museo 300" w:hAnsi="Museo 300"/>
        </w:rPr>
      </w:pPr>
    </w:p>
    <w:p w:rsidR="00FF2DAD" w:rsidRDefault="00FF2DAD">
      <w:pPr>
        <w:rPr>
          <w:rFonts w:ascii="Museo 300" w:hAnsi="Museo 300"/>
          <w:b/>
          <w:bCs/>
          <w:sz w:val="28"/>
          <w:szCs w:val="28"/>
        </w:rPr>
      </w:pPr>
      <w:r>
        <w:rPr>
          <w:rFonts w:ascii="Museo 300" w:hAnsi="Museo 300"/>
        </w:rPr>
        <w:br w:type="page"/>
      </w:r>
    </w:p>
    <w:p w:rsidR="00AF0D8D" w:rsidRPr="00E4344B" w:rsidRDefault="00525EF7" w:rsidP="00AF3B47">
      <w:pPr>
        <w:pStyle w:val="Heading2"/>
        <w:ind w:left="0"/>
        <w:jc w:val="center"/>
        <w:rPr>
          <w:rFonts w:ascii="Museo 300" w:hAnsi="Museo 300"/>
        </w:rPr>
      </w:pPr>
      <w:r w:rsidRPr="00E4344B">
        <w:rPr>
          <w:rFonts w:ascii="Museo 300" w:hAnsi="Museo 300"/>
        </w:rPr>
        <w:lastRenderedPageBreak/>
        <w:t>Pup</w:t>
      </w:r>
      <w:r w:rsidR="00427CD9" w:rsidRPr="00E4344B">
        <w:rPr>
          <w:rFonts w:ascii="Museo 300" w:hAnsi="Museo 300"/>
        </w:rPr>
        <w:t xml:space="preserve">il Premium Grant Spending </w:t>
      </w:r>
      <w:r w:rsidR="002A061F" w:rsidRPr="00E4344B">
        <w:rPr>
          <w:rFonts w:ascii="Museo 300" w:hAnsi="Museo 300"/>
        </w:rPr>
        <w:t>2020/21</w:t>
      </w:r>
    </w:p>
    <w:p w:rsidR="00AF0D8D" w:rsidRPr="00E4344B" w:rsidRDefault="00AF0D8D">
      <w:pPr>
        <w:pStyle w:val="BodyText"/>
        <w:spacing w:before="3"/>
        <w:rPr>
          <w:rFonts w:ascii="Museo 300" w:hAnsi="Museo 300"/>
          <w:b/>
        </w:rPr>
      </w:pPr>
    </w:p>
    <w:tbl>
      <w:tblPr>
        <w:tblW w:w="544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037"/>
        <w:gridCol w:w="1208"/>
        <w:gridCol w:w="2797"/>
        <w:gridCol w:w="2887"/>
      </w:tblGrid>
      <w:tr w:rsidR="00AF0D8D" w:rsidRPr="00E4344B" w:rsidTr="0022050D">
        <w:trPr>
          <w:trHeight w:val="20"/>
        </w:trPr>
        <w:tc>
          <w:tcPr>
            <w:tcW w:w="744" w:type="pct"/>
            <w:shd w:val="clear" w:color="auto" w:fill="B6D6A8"/>
          </w:tcPr>
          <w:p w:rsidR="00AF0D8D" w:rsidRPr="00E4344B" w:rsidRDefault="00840890" w:rsidP="00BD0D6E">
            <w:pPr>
              <w:pStyle w:val="TableParagraph"/>
              <w:spacing w:line="250" w:lineRule="exact"/>
              <w:ind w:firstLine="103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Year</w:t>
            </w:r>
          </w:p>
          <w:p w:rsidR="00AF0D8D" w:rsidRPr="00E4344B" w:rsidRDefault="00840890" w:rsidP="00BD0D6E">
            <w:pPr>
              <w:pStyle w:val="TableParagraph"/>
              <w:spacing w:line="252" w:lineRule="exact"/>
              <w:ind w:hanging="3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Group/ Key Stage</w:t>
            </w:r>
          </w:p>
        </w:tc>
        <w:tc>
          <w:tcPr>
            <w:tcW w:w="971" w:type="pct"/>
            <w:shd w:val="clear" w:color="auto" w:fill="B6D6A8"/>
          </w:tcPr>
          <w:p w:rsidR="00AF0D8D" w:rsidRPr="00E4344B" w:rsidRDefault="00AF0D8D" w:rsidP="00BD0D6E">
            <w:pPr>
              <w:pStyle w:val="TableParagraph"/>
              <w:jc w:val="center"/>
              <w:rPr>
                <w:rFonts w:ascii="Museo 300" w:hAnsi="Museo 300"/>
                <w:b/>
                <w:sz w:val="21"/>
              </w:rPr>
            </w:pPr>
          </w:p>
          <w:p w:rsidR="00AF0D8D" w:rsidRPr="00E4344B" w:rsidRDefault="00840890" w:rsidP="00BD0D6E">
            <w:pPr>
              <w:pStyle w:val="TableParagraph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Initiative</w:t>
            </w:r>
          </w:p>
        </w:tc>
        <w:tc>
          <w:tcPr>
            <w:tcW w:w="576" w:type="pct"/>
            <w:shd w:val="clear" w:color="auto" w:fill="B6D6A8"/>
          </w:tcPr>
          <w:p w:rsidR="00AF0D8D" w:rsidRPr="00E4344B" w:rsidRDefault="00AF0D8D" w:rsidP="00BD0D6E">
            <w:pPr>
              <w:pStyle w:val="TableParagraph"/>
              <w:jc w:val="center"/>
              <w:rPr>
                <w:rFonts w:ascii="Museo 300" w:hAnsi="Museo 300"/>
                <w:b/>
                <w:sz w:val="21"/>
              </w:rPr>
            </w:pPr>
          </w:p>
          <w:p w:rsidR="00AF0D8D" w:rsidRPr="00E4344B" w:rsidRDefault="00840890" w:rsidP="00BD0D6E">
            <w:pPr>
              <w:pStyle w:val="TableParagraph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Cost</w:t>
            </w:r>
          </w:p>
        </w:tc>
        <w:tc>
          <w:tcPr>
            <w:tcW w:w="1333" w:type="pct"/>
            <w:shd w:val="clear" w:color="auto" w:fill="B6D6A8"/>
          </w:tcPr>
          <w:p w:rsidR="00AF0D8D" w:rsidRPr="00E4344B" w:rsidRDefault="00AF0D8D" w:rsidP="00BD0D6E">
            <w:pPr>
              <w:pStyle w:val="TableParagraph"/>
              <w:jc w:val="center"/>
              <w:rPr>
                <w:rFonts w:ascii="Museo 300" w:hAnsi="Museo 300"/>
                <w:b/>
                <w:sz w:val="21"/>
              </w:rPr>
            </w:pPr>
          </w:p>
          <w:p w:rsidR="00AF0D8D" w:rsidRPr="00E4344B" w:rsidRDefault="00840890" w:rsidP="00BD0D6E">
            <w:pPr>
              <w:pStyle w:val="TableParagraph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Objective</w:t>
            </w:r>
          </w:p>
        </w:tc>
        <w:tc>
          <w:tcPr>
            <w:tcW w:w="1376" w:type="pct"/>
            <w:shd w:val="clear" w:color="auto" w:fill="B6D6A8"/>
          </w:tcPr>
          <w:p w:rsidR="00AF0D8D" w:rsidRPr="00E4344B" w:rsidRDefault="00AF0D8D" w:rsidP="00BD0D6E">
            <w:pPr>
              <w:pStyle w:val="TableParagraph"/>
              <w:jc w:val="center"/>
              <w:rPr>
                <w:rFonts w:ascii="Museo 300" w:hAnsi="Museo 300"/>
                <w:b/>
                <w:sz w:val="21"/>
              </w:rPr>
            </w:pPr>
          </w:p>
          <w:p w:rsidR="00AF0D8D" w:rsidRPr="00E4344B" w:rsidRDefault="00840890" w:rsidP="00BD0D6E">
            <w:pPr>
              <w:pStyle w:val="TableParagraph"/>
              <w:jc w:val="center"/>
              <w:rPr>
                <w:rFonts w:ascii="Museo 300" w:hAnsi="Museo 300"/>
              </w:rPr>
            </w:pPr>
            <w:r w:rsidRPr="00E4344B">
              <w:rPr>
                <w:rFonts w:ascii="Museo 300" w:hAnsi="Museo 300"/>
              </w:rPr>
              <w:t>Outcome/Impact</w:t>
            </w:r>
          </w:p>
        </w:tc>
      </w:tr>
    </w:tbl>
    <w:p w:rsidR="00BD0D6E" w:rsidRPr="00E4344B" w:rsidRDefault="00BD0D6E">
      <w:pPr>
        <w:rPr>
          <w:rFonts w:ascii="Museo 300" w:hAnsi="Museo 300"/>
        </w:rPr>
      </w:pPr>
    </w:p>
    <w:tbl>
      <w:tblPr>
        <w:tblW w:w="544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985"/>
        <w:gridCol w:w="1250"/>
        <w:gridCol w:w="10"/>
        <w:gridCol w:w="2759"/>
        <w:gridCol w:w="38"/>
        <w:gridCol w:w="2887"/>
      </w:tblGrid>
      <w:tr w:rsidR="00BD0D6E" w:rsidRPr="00FF2DAD" w:rsidTr="00BD0D6E">
        <w:trPr>
          <w:trHeight w:val="20"/>
        </w:trPr>
        <w:tc>
          <w:tcPr>
            <w:tcW w:w="5000" w:type="pct"/>
            <w:gridSpan w:val="7"/>
            <w:shd w:val="clear" w:color="auto" w:fill="00B0F0"/>
          </w:tcPr>
          <w:p w:rsidR="00AF0D8D" w:rsidRPr="00FF2DAD" w:rsidRDefault="00840890" w:rsidP="0022050D">
            <w:pPr>
              <w:pStyle w:val="TableParagraph"/>
              <w:spacing w:line="231" w:lineRule="exact"/>
              <w:rPr>
                <w:rFonts w:ascii="Museo 300" w:hAnsi="Museo 300"/>
                <w:b/>
                <w:sz w:val="20"/>
                <w:szCs w:val="20"/>
              </w:rPr>
            </w:pPr>
            <w:r w:rsidRPr="00FF2DAD">
              <w:rPr>
                <w:rFonts w:ascii="Museo 300" w:hAnsi="Museo 300"/>
                <w:b/>
                <w:sz w:val="20"/>
                <w:szCs w:val="20"/>
              </w:rPr>
              <w:t>Additional Teaching Support = £</w:t>
            </w:r>
            <w:r w:rsidR="00BA7585" w:rsidRPr="00FF2DAD">
              <w:rPr>
                <w:rFonts w:ascii="Museo 300" w:hAnsi="Museo 300"/>
                <w:b/>
                <w:sz w:val="20"/>
                <w:szCs w:val="20"/>
              </w:rPr>
              <w:t>144,761</w:t>
            </w:r>
          </w:p>
        </w:tc>
      </w:tr>
      <w:tr w:rsidR="00B84ECE" w:rsidRPr="00FF2DAD" w:rsidTr="00C61AAA">
        <w:trPr>
          <w:trHeight w:val="20"/>
        </w:trPr>
        <w:tc>
          <w:tcPr>
            <w:tcW w:w="744" w:type="pct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Year 5</w:t>
            </w:r>
          </w:p>
        </w:tc>
        <w:tc>
          <w:tcPr>
            <w:tcW w:w="946" w:type="pct"/>
          </w:tcPr>
          <w:p w:rsidR="00B84ECE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Additional teach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 xml:space="preserve">ing </w:t>
            </w:r>
            <w:r w:rsidR="007745AE">
              <w:rPr>
                <w:rFonts w:ascii="Museo 300" w:hAnsi="Museo 300"/>
                <w:sz w:val="20"/>
                <w:szCs w:val="20"/>
              </w:rPr>
              <w:t xml:space="preserve">assistant 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>support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for Year 5 Writing &amp; Maths 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>five days per week</w:t>
            </w:r>
            <w:r w:rsidRPr="00FF2DAD"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601" w:type="pct"/>
            <w:gridSpan w:val="2"/>
            <w:vAlign w:val="center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>28,779</w:t>
            </w:r>
          </w:p>
        </w:tc>
        <w:tc>
          <w:tcPr>
            <w:tcW w:w="1333" w:type="pct"/>
            <w:gridSpan w:val="2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support the delivery of Writing &amp; Maths curriculum f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>ive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 xml:space="preserve">days </w:t>
            </w:r>
            <w:r w:rsidRPr="00FF2DAD">
              <w:rPr>
                <w:rFonts w:ascii="Museo 300" w:hAnsi="Museo 300"/>
                <w:sz w:val="20"/>
                <w:szCs w:val="20"/>
              </w:rPr>
              <w:t>per week.</w:t>
            </w:r>
          </w:p>
        </w:tc>
        <w:tc>
          <w:tcPr>
            <w:tcW w:w="1376" w:type="pct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Attainment &amp; progress in Reading to be in line with expected levels. At least 6 steps of progress on Target</w:t>
            </w:r>
          </w:p>
          <w:p w:rsidR="00B84ECE" w:rsidRPr="00FF2DAD" w:rsidRDefault="00B84ECE" w:rsidP="0022050D">
            <w:pPr>
              <w:pStyle w:val="TableParagraph"/>
              <w:spacing w:line="252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Tracker to be made by Disadvantaged pupils.</w:t>
            </w:r>
          </w:p>
        </w:tc>
      </w:tr>
      <w:tr w:rsidR="00B84ECE" w:rsidRPr="00FF2DAD" w:rsidTr="00C61AAA">
        <w:trPr>
          <w:trHeight w:val="20"/>
        </w:trPr>
        <w:tc>
          <w:tcPr>
            <w:tcW w:w="744" w:type="pct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Year </w:t>
            </w:r>
            <w:r w:rsidR="000B55D7" w:rsidRPr="00FF2DAD">
              <w:rPr>
                <w:rFonts w:ascii="Museo 300" w:hAnsi="Museo 300"/>
                <w:sz w:val="20"/>
                <w:szCs w:val="20"/>
              </w:rPr>
              <w:t>6</w:t>
            </w:r>
          </w:p>
        </w:tc>
        <w:tc>
          <w:tcPr>
            <w:tcW w:w="946" w:type="pct"/>
          </w:tcPr>
          <w:p w:rsidR="00B84ECE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Maths and English tutor to provide targeted support for Year </w:t>
            </w:r>
            <w:r w:rsidR="007745AE">
              <w:rPr>
                <w:rFonts w:ascii="Museo 300" w:hAnsi="Museo 300"/>
                <w:sz w:val="20"/>
                <w:szCs w:val="20"/>
              </w:rPr>
              <w:t>6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during English &amp; Maths lessons provide small group and individual pupil conferencing sessions in the afternoon and deliver 1:3 tutorials after school, four days a week.</w:t>
            </w:r>
          </w:p>
        </w:tc>
        <w:tc>
          <w:tcPr>
            <w:tcW w:w="601" w:type="pct"/>
            <w:gridSpan w:val="2"/>
            <w:vAlign w:val="center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£2</w:t>
            </w:r>
            <w:r w:rsidR="000131F6" w:rsidRPr="00FF2DAD">
              <w:rPr>
                <w:rFonts w:ascii="Museo 300" w:hAnsi="Museo 300"/>
                <w:sz w:val="20"/>
                <w:szCs w:val="20"/>
              </w:rPr>
              <w:t>4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, </w:t>
            </w:r>
            <w:r w:rsidR="004C4390" w:rsidRPr="00FF2DAD">
              <w:rPr>
                <w:rFonts w:ascii="Museo 300" w:hAnsi="Museo 300"/>
                <w:sz w:val="20"/>
                <w:szCs w:val="20"/>
              </w:rPr>
              <w:t>528</w:t>
            </w:r>
          </w:p>
        </w:tc>
        <w:tc>
          <w:tcPr>
            <w:tcW w:w="1333" w:type="pct"/>
            <w:gridSpan w:val="2"/>
          </w:tcPr>
          <w:p w:rsidR="00B84ECE" w:rsidRPr="00FF2DAD" w:rsidRDefault="00B84ECE" w:rsidP="0022050D">
            <w:pPr>
              <w:pStyle w:val="TableParagraph"/>
              <w:jc w:val="bot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raise standards in Reading, Writing and Maths.</w:t>
            </w: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To increase the % of Disadvantaged pupils achieving the expected standard in Reading, Writing and Maths. </w:t>
            </w: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increase the % of Disadvantaged pupils achieving the higher</w:t>
            </w:r>
          </w:p>
          <w:p w:rsidR="00B84ECE" w:rsidRPr="00FF2DAD" w:rsidRDefault="00B84ECE" w:rsidP="0022050D">
            <w:pPr>
              <w:pStyle w:val="TableParagraph"/>
              <w:spacing w:line="252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standard in Reading, Writing and Maths</w:t>
            </w:r>
          </w:p>
        </w:tc>
        <w:tc>
          <w:tcPr>
            <w:tcW w:w="1376" w:type="pct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Disadvantaged pupils to achieve in line or above the % of National ‘Other’ pupils, for Reading, Writing and Maths at the expected level and at the higher level</w:t>
            </w:r>
            <w:r w:rsidR="007745AE">
              <w:rPr>
                <w:rFonts w:ascii="Museo 300" w:hAnsi="Museo 300"/>
                <w:sz w:val="20"/>
                <w:szCs w:val="20"/>
              </w:rPr>
              <w:t xml:space="preserve"> by end of Key Stage 2 SATs.</w:t>
            </w: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B84ECE" w:rsidRPr="00FF2DAD" w:rsidTr="00C61AAA">
        <w:trPr>
          <w:trHeight w:val="20"/>
        </w:trPr>
        <w:tc>
          <w:tcPr>
            <w:tcW w:w="744" w:type="pct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Year </w:t>
            </w:r>
            <w:r w:rsidR="00BB6200" w:rsidRPr="00FF2DAD">
              <w:rPr>
                <w:rFonts w:ascii="Museo 300" w:hAnsi="Museo 300"/>
                <w:sz w:val="20"/>
                <w:szCs w:val="20"/>
              </w:rPr>
              <w:t>6</w:t>
            </w:r>
          </w:p>
        </w:tc>
        <w:tc>
          <w:tcPr>
            <w:tcW w:w="946" w:type="pct"/>
          </w:tcPr>
          <w:p w:rsidR="00B84ECE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Additional TA in Year </w:t>
            </w:r>
            <w:r w:rsidR="007745AE">
              <w:rPr>
                <w:rFonts w:ascii="Museo 300" w:hAnsi="Museo 300"/>
                <w:sz w:val="20"/>
                <w:szCs w:val="20"/>
              </w:rPr>
              <w:t>6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to support groups in Maths &amp; English, and deliver interventions.</w:t>
            </w:r>
          </w:p>
        </w:tc>
        <w:tc>
          <w:tcPr>
            <w:tcW w:w="601" w:type="pct"/>
            <w:gridSpan w:val="2"/>
            <w:vAlign w:val="center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0131F6" w:rsidRPr="00FF2DAD">
              <w:rPr>
                <w:rFonts w:ascii="Museo 300" w:hAnsi="Museo 300"/>
                <w:sz w:val="20"/>
                <w:szCs w:val="20"/>
              </w:rPr>
              <w:t>28</w:t>
            </w:r>
            <w:r w:rsidRPr="00FF2DAD">
              <w:rPr>
                <w:rFonts w:ascii="Museo 300" w:hAnsi="Museo 300"/>
                <w:sz w:val="20"/>
                <w:szCs w:val="20"/>
              </w:rPr>
              <w:t>,</w:t>
            </w:r>
            <w:r w:rsidR="004955A5" w:rsidRPr="00FF2DAD">
              <w:rPr>
                <w:rFonts w:ascii="Museo 300" w:hAnsi="Museo 300"/>
                <w:sz w:val="20"/>
                <w:szCs w:val="20"/>
              </w:rPr>
              <w:t>779</w:t>
            </w: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33" w:type="pct"/>
            <w:gridSpan w:val="2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raise attainment In Reading, Writing &amp; Maths in Year 5.</w:t>
            </w: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deliver additional interventions.</w:t>
            </w:r>
          </w:p>
        </w:tc>
        <w:tc>
          <w:tcPr>
            <w:tcW w:w="1376" w:type="pct"/>
          </w:tcPr>
          <w:p w:rsidR="00B84ECE" w:rsidRPr="00FF2DAD" w:rsidRDefault="007745A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I</w:t>
            </w:r>
            <w:r w:rsidR="00B84ECE" w:rsidRPr="00FF2DAD">
              <w:rPr>
                <w:rFonts w:ascii="Museo 300" w:hAnsi="Museo 300"/>
                <w:sz w:val="20"/>
                <w:szCs w:val="20"/>
              </w:rPr>
              <w:t>ncrease</w:t>
            </w:r>
            <w:r>
              <w:rPr>
                <w:rFonts w:ascii="Museo 300" w:hAnsi="Museo 300"/>
                <w:sz w:val="20"/>
                <w:szCs w:val="20"/>
              </w:rPr>
              <w:t xml:space="preserve"> in</w:t>
            </w:r>
            <w:r w:rsidR="00B84ECE" w:rsidRPr="00FF2DAD">
              <w:rPr>
                <w:rFonts w:ascii="Museo 300" w:hAnsi="Museo 300"/>
                <w:sz w:val="20"/>
                <w:szCs w:val="20"/>
              </w:rPr>
              <w:t xml:space="preserve"> % of pupils attaining the expected level (5S on Target Tracker) by July 202</w:t>
            </w:r>
            <w:r>
              <w:rPr>
                <w:rFonts w:ascii="Museo 300" w:hAnsi="Museo 300"/>
                <w:sz w:val="20"/>
                <w:szCs w:val="20"/>
              </w:rPr>
              <w:t>1.</w:t>
            </w:r>
          </w:p>
          <w:p w:rsidR="00B84ECE" w:rsidRPr="00FF2DAD" w:rsidRDefault="00B84ECE" w:rsidP="0022050D">
            <w:pPr>
              <w:pStyle w:val="TableParagraph"/>
              <w:spacing w:line="252" w:lineRule="exact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B84ECE" w:rsidRPr="00FF2DAD" w:rsidTr="00C61AAA">
        <w:trPr>
          <w:trHeight w:val="20"/>
        </w:trPr>
        <w:tc>
          <w:tcPr>
            <w:tcW w:w="744" w:type="pct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Year 1 &amp;</w:t>
            </w:r>
            <w:r w:rsidR="0022050D" w:rsidRPr="00FF2DAD">
              <w:rPr>
                <w:rFonts w:ascii="Museo 300" w:hAnsi="Museo 300"/>
                <w:sz w:val="20"/>
                <w:szCs w:val="20"/>
              </w:rPr>
              <w:t xml:space="preserve"> </w:t>
            </w:r>
            <w:r w:rsidRPr="00FF2DAD">
              <w:rPr>
                <w:rFonts w:ascii="Museo 300" w:hAnsi="Museo 300"/>
                <w:sz w:val="20"/>
                <w:szCs w:val="20"/>
              </w:rPr>
              <w:t>Year 2</w:t>
            </w:r>
          </w:p>
        </w:tc>
        <w:tc>
          <w:tcPr>
            <w:tcW w:w="946" w:type="pct"/>
          </w:tcPr>
          <w:p w:rsidR="00B84ECE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Additional reading support from lunchtime supervisors</w:t>
            </w:r>
            <w:r w:rsidR="00521FB5" w:rsidRPr="00FF2DAD">
              <w:rPr>
                <w:rFonts w:ascii="Museo 300" w:hAnsi="Museo 300"/>
                <w:sz w:val="20"/>
                <w:szCs w:val="20"/>
              </w:rPr>
              <w:t xml:space="preserve"> beginning January 2021.</w:t>
            </w:r>
          </w:p>
        </w:tc>
        <w:tc>
          <w:tcPr>
            <w:tcW w:w="601" w:type="pct"/>
            <w:gridSpan w:val="2"/>
            <w:vAlign w:val="center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521FB5" w:rsidRPr="00FF2DAD">
              <w:rPr>
                <w:rFonts w:ascii="Museo 300" w:hAnsi="Museo 300"/>
                <w:sz w:val="20"/>
                <w:szCs w:val="20"/>
              </w:rPr>
              <w:t>2,242</w:t>
            </w:r>
          </w:p>
        </w:tc>
        <w:tc>
          <w:tcPr>
            <w:tcW w:w="1333" w:type="pct"/>
            <w:gridSpan w:val="2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hear vulnerable pupils read on a 1:1 basis and provide an opportunity to</w:t>
            </w:r>
          </w:p>
          <w:p w:rsidR="00B84ECE" w:rsidRPr="00FF2DAD" w:rsidRDefault="00B84ECE" w:rsidP="0022050D">
            <w:pPr>
              <w:pStyle w:val="TableParagraph"/>
              <w:spacing w:line="254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discuss what has been read and support with book choices.</w:t>
            </w:r>
          </w:p>
        </w:tc>
        <w:tc>
          <w:tcPr>
            <w:tcW w:w="1376" w:type="pct"/>
          </w:tcPr>
          <w:p w:rsidR="00B84ECE" w:rsidRPr="00FF2DAD" w:rsidRDefault="00B84ECE" w:rsidP="0022050D">
            <w:pPr>
              <w:pStyle w:val="TableParagraph"/>
              <w:jc w:val="bot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Attainment &amp; progress in Reading to be in line with expected levels. At</w:t>
            </w:r>
          </w:p>
          <w:p w:rsidR="00B84ECE" w:rsidRPr="00FF2DAD" w:rsidRDefault="00B84ECE" w:rsidP="0022050D">
            <w:pPr>
              <w:pStyle w:val="TableParagraph"/>
              <w:spacing w:line="254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least 6 steps of progress on Target Tracker to be made by Disadvantaged pupils.</w:t>
            </w:r>
          </w:p>
        </w:tc>
      </w:tr>
      <w:tr w:rsidR="00B84ECE" w:rsidRPr="00FF2DAD" w:rsidTr="00C61AAA">
        <w:trPr>
          <w:trHeight w:val="20"/>
        </w:trPr>
        <w:tc>
          <w:tcPr>
            <w:tcW w:w="744" w:type="pct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B84ECE" w:rsidRPr="00FF2DAD" w:rsidRDefault="00B84ECE" w:rsidP="0022050D">
            <w:pPr>
              <w:pStyle w:val="TableParagraph"/>
              <w:ind w:firstLine="2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46" w:type="pct"/>
          </w:tcPr>
          <w:p w:rsidR="00B84ECE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Teaching staff released half termly to meet with Senior Leaders for Pupil Progress Meetings to review </w:t>
            </w:r>
            <w:r w:rsidR="007745AE">
              <w:rPr>
                <w:rFonts w:ascii="Museo 300" w:hAnsi="Museo 300"/>
                <w:sz w:val="20"/>
                <w:szCs w:val="20"/>
              </w:rPr>
              <w:t>attainment and progress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for all pupils, with a focus on </w:t>
            </w:r>
            <w:r w:rsidR="0022050D" w:rsidRPr="00FF2DAD">
              <w:rPr>
                <w:rFonts w:ascii="Museo 300" w:hAnsi="Museo 300"/>
                <w:sz w:val="20"/>
                <w:szCs w:val="20"/>
              </w:rPr>
              <w:t>d</w:t>
            </w:r>
            <w:r w:rsidRPr="00FF2DAD">
              <w:rPr>
                <w:rFonts w:ascii="Museo 300" w:hAnsi="Museo 300"/>
                <w:sz w:val="20"/>
                <w:szCs w:val="20"/>
              </w:rPr>
              <w:t>isadvantaged pupils, and plan for additional support and interventions to</w:t>
            </w:r>
          </w:p>
          <w:p w:rsidR="00B84ECE" w:rsidRPr="00FF2DAD" w:rsidRDefault="00B84ECE" w:rsidP="002F3C50">
            <w:pPr>
              <w:pStyle w:val="TableParagraph"/>
              <w:spacing w:line="236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be put in place.</w:t>
            </w:r>
          </w:p>
        </w:tc>
        <w:tc>
          <w:tcPr>
            <w:tcW w:w="601" w:type="pct"/>
            <w:gridSpan w:val="2"/>
            <w:vAlign w:val="center"/>
          </w:tcPr>
          <w:p w:rsidR="00B84ECE" w:rsidRPr="00FF2DAD" w:rsidRDefault="00B84ECE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521FB5" w:rsidRPr="00FF2DAD">
              <w:rPr>
                <w:rFonts w:ascii="Museo 300" w:hAnsi="Museo 300"/>
                <w:sz w:val="20"/>
                <w:szCs w:val="20"/>
              </w:rPr>
              <w:t>3,124</w:t>
            </w:r>
          </w:p>
        </w:tc>
        <w:tc>
          <w:tcPr>
            <w:tcW w:w="1333" w:type="pct"/>
            <w:gridSpan w:val="2"/>
          </w:tcPr>
          <w:p w:rsidR="007745AE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To </w:t>
            </w:r>
            <w:r w:rsidR="007745AE">
              <w:rPr>
                <w:rFonts w:ascii="Museo 300" w:hAnsi="Museo 300"/>
                <w:sz w:val="20"/>
                <w:szCs w:val="20"/>
              </w:rPr>
              <w:t>ensure all pupils and Pupil Premium pupils make appropriate progress and that no pupil is left behind.</w:t>
            </w:r>
          </w:p>
          <w:p w:rsidR="007745AE" w:rsidRDefault="007745A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</w:p>
          <w:p w:rsidR="00B84ECE" w:rsidRPr="00FF2DAD" w:rsidRDefault="007745A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T</w:t>
            </w:r>
            <w:r w:rsidR="00B84ECE" w:rsidRPr="00FF2DAD">
              <w:rPr>
                <w:rFonts w:ascii="Museo 300" w:hAnsi="Museo 300"/>
                <w:sz w:val="20"/>
                <w:szCs w:val="20"/>
              </w:rPr>
              <w:t>o identify any further support etc. to be put in place.</w:t>
            </w:r>
          </w:p>
        </w:tc>
        <w:tc>
          <w:tcPr>
            <w:tcW w:w="1376" w:type="pct"/>
          </w:tcPr>
          <w:p w:rsidR="00B84ECE" w:rsidRPr="00FF2DAD" w:rsidRDefault="00B84EC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Additional support, interventions etc. are put in place and reviewed to support pupils to achieve targets set.</w:t>
            </w:r>
          </w:p>
        </w:tc>
      </w:tr>
      <w:tr w:rsidR="00AF0D8D" w:rsidRPr="00FF2DAD" w:rsidTr="00C61AAA">
        <w:trPr>
          <w:trHeight w:val="20"/>
        </w:trPr>
        <w:tc>
          <w:tcPr>
            <w:tcW w:w="744" w:type="pct"/>
          </w:tcPr>
          <w:p w:rsidR="00AF0D8D" w:rsidRPr="00FF2DAD" w:rsidRDefault="00AF0D8D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AF0D8D" w:rsidRPr="00FF2DAD" w:rsidRDefault="00AF0D8D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AF0D8D" w:rsidRPr="00FF2DAD" w:rsidRDefault="00840890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Years 1-6</w:t>
            </w:r>
          </w:p>
        </w:tc>
        <w:tc>
          <w:tcPr>
            <w:tcW w:w="946" w:type="pct"/>
          </w:tcPr>
          <w:p w:rsidR="00A5703B" w:rsidRPr="00FF2DAD" w:rsidRDefault="00B84ECE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Targeted </w:t>
            </w:r>
            <w:r w:rsidR="00840890" w:rsidRPr="00FF2DAD">
              <w:rPr>
                <w:rFonts w:ascii="Museo 300" w:hAnsi="Museo 300"/>
                <w:sz w:val="20"/>
                <w:szCs w:val="20"/>
              </w:rPr>
              <w:t>After-school Club for identified Key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</w:t>
            </w:r>
            <w:r w:rsidR="00840890" w:rsidRPr="00FF2DAD">
              <w:rPr>
                <w:rFonts w:ascii="Museo 300" w:hAnsi="Museo 300"/>
                <w:sz w:val="20"/>
                <w:szCs w:val="20"/>
              </w:rPr>
              <w:t>Stage 1, Lower</w:t>
            </w:r>
            <w:r w:rsidR="00A5703B" w:rsidRPr="00FF2DAD">
              <w:rPr>
                <w:rFonts w:ascii="Museo 300" w:hAnsi="Museo 300"/>
                <w:sz w:val="20"/>
                <w:szCs w:val="20"/>
              </w:rPr>
              <w:t xml:space="preserve"> and Upper Key Stage 2 Disadvantaged pupils.</w:t>
            </w:r>
          </w:p>
          <w:p w:rsidR="00A5703B" w:rsidRPr="00FF2DAD" w:rsidRDefault="00A5703B" w:rsidP="002F3C50">
            <w:pPr>
              <w:pStyle w:val="TableParagraph"/>
              <w:spacing w:line="234" w:lineRule="exact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AF0D8D" w:rsidRPr="00FF2DAD" w:rsidRDefault="00840890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521FB5" w:rsidRPr="00FF2DAD">
              <w:rPr>
                <w:rFonts w:ascii="Museo 300" w:hAnsi="Museo 300"/>
                <w:sz w:val="20"/>
                <w:szCs w:val="20"/>
              </w:rPr>
              <w:t>3,225</w:t>
            </w:r>
          </w:p>
        </w:tc>
        <w:tc>
          <w:tcPr>
            <w:tcW w:w="1320" w:type="pct"/>
            <w:gridSpan w:val="2"/>
          </w:tcPr>
          <w:p w:rsidR="00AF0D8D" w:rsidRPr="00FF2DAD" w:rsidRDefault="00840890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Small group support for children to complete homework activities, with</w:t>
            </w:r>
          </w:p>
          <w:p w:rsidR="00181D69" w:rsidRPr="00FF2DAD" w:rsidRDefault="00840890" w:rsidP="0022050D">
            <w:pPr>
              <w:pStyle w:val="TableParagraph"/>
              <w:spacing w:line="234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support of teaching staff</w:t>
            </w:r>
            <w:r w:rsidR="00A5703B" w:rsidRPr="00FF2DAD">
              <w:rPr>
                <w:rFonts w:ascii="Museo 300" w:hAnsi="Museo 300"/>
                <w:sz w:val="20"/>
                <w:szCs w:val="20"/>
              </w:rPr>
              <w:t xml:space="preserve"> and school resources.</w:t>
            </w:r>
          </w:p>
        </w:tc>
        <w:tc>
          <w:tcPr>
            <w:tcW w:w="1394" w:type="pct"/>
            <w:gridSpan w:val="2"/>
          </w:tcPr>
          <w:p w:rsidR="00AF0D8D" w:rsidRPr="00FF2DAD" w:rsidRDefault="00840890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Children receive additional support to complete homework</w:t>
            </w:r>
          </w:p>
          <w:p w:rsidR="00A5703B" w:rsidRPr="00FF2DAD" w:rsidRDefault="00840890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directly linked to</w:t>
            </w:r>
            <w:r w:rsidR="00A5703B" w:rsidRPr="00FF2DAD">
              <w:rPr>
                <w:rFonts w:ascii="Museo 300" w:hAnsi="Museo 300"/>
                <w:sz w:val="20"/>
                <w:szCs w:val="20"/>
              </w:rPr>
              <w:t xml:space="preserve"> classroom learning and practise key Literacy and Numeracy skills, supported by skilled</w:t>
            </w:r>
          </w:p>
          <w:p w:rsidR="00AF0D8D" w:rsidRPr="00FF2DAD" w:rsidRDefault="00A5703B" w:rsidP="0022050D">
            <w:pPr>
              <w:pStyle w:val="TableParagraph"/>
              <w:spacing w:line="234" w:lineRule="exac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teaching staff.</w:t>
            </w:r>
          </w:p>
        </w:tc>
      </w:tr>
      <w:tr w:rsidR="00F2556A" w:rsidRPr="00FF2DAD" w:rsidTr="00C61AAA">
        <w:trPr>
          <w:trHeight w:val="20"/>
        </w:trPr>
        <w:tc>
          <w:tcPr>
            <w:tcW w:w="744" w:type="pct"/>
          </w:tcPr>
          <w:p w:rsidR="00F2556A" w:rsidRPr="00FF2DAD" w:rsidRDefault="00F2556A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F2556A" w:rsidRPr="00FF2DAD" w:rsidRDefault="00F2556A" w:rsidP="0022050D">
            <w:pPr>
              <w:pStyle w:val="TableParagraph"/>
              <w:ind w:firstLine="24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46" w:type="pct"/>
          </w:tcPr>
          <w:p w:rsidR="00F2556A" w:rsidRPr="00FF2DAD" w:rsidRDefault="00F2556A" w:rsidP="002F3C50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F2556A" w:rsidRPr="00FF2DAD" w:rsidRDefault="00F2556A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Speech and Language Teaching Assistant five</w:t>
            </w:r>
            <w:r w:rsidR="007745AE">
              <w:rPr>
                <w:rFonts w:ascii="Museo 300" w:hAnsi="Museo 300"/>
                <w:sz w:val="20"/>
                <w:szCs w:val="20"/>
              </w:rPr>
              <w:t xml:space="preserve"> afternoons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per week</w:t>
            </w:r>
          </w:p>
          <w:p w:rsidR="00F2556A" w:rsidRPr="00FF2DAD" w:rsidRDefault="00F2556A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F2556A" w:rsidRPr="00FF2DAD" w:rsidRDefault="00F2556A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CC3352" w:rsidRPr="00FF2DAD">
              <w:rPr>
                <w:rFonts w:ascii="Museo 300" w:hAnsi="Museo 300"/>
                <w:sz w:val="20"/>
                <w:szCs w:val="20"/>
              </w:rPr>
              <w:t>13,590</w:t>
            </w:r>
          </w:p>
          <w:p w:rsidR="00F2556A" w:rsidRPr="00FF2DAD" w:rsidRDefault="00F2556A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</w:tcPr>
          <w:p w:rsidR="00F2556A" w:rsidRPr="00FF2DAD" w:rsidRDefault="00F2556A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deliver speech and language interventions to Disadvantaged pupils and other pupils.</w:t>
            </w:r>
          </w:p>
        </w:tc>
        <w:tc>
          <w:tcPr>
            <w:tcW w:w="1394" w:type="pct"/>
            <w:gridSpan w:val="2"/>
          </w:tcPr>
          <w:p w:rsidR="00F2556A" w:rsidRPr="00FF2DAD" w:rsidRDefault="007745A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Improved</w:t>
            </w:r>
            <w:r w:rsidR="00F2556A" w:rsidRPr="00FF2DAD">
              <w:rPr>
                <w:rFonts w:ascii="Museo 300" w:hAnsi="Museo 300"/>
                <w:sz w:val="20"/>
                <w:szCs w:val="20"/>
              </w:rPr>
              <w:t xml:space="preserve"> standards in Spoken Language for identified Disadvantaged pupils and other pupils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</w:tr>
      <w:tr w:rsidR="00A3443A" w:rsidRPr="00FF2DAD" w:rsidTr="00C61AAA">
        <w:trPr>
          <w:trHeight w:val="20"/>
        </w:trPr>
        <w:tc>
          <w:tcPr>
            <w:tcW w:w="744" w:type="pct"/>
          </w:tcPr>
          <w:p w:rsidR="00A3443A" w:rsidRPr="00FF2DAD" w:rsidRDefault="00A3443A" w:rsidP="0022050D">
            <w:pPr>
              <w:pStyle w:val="TableParagraph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  <w:p w:rsidR="00A3443A" w:rsidRPr="00FF2DAD" w:rsidRDefault="00A3443A" w:rsidP="0022050D">
            <w:pPr>
              <w:pStyle w:val="TableParagraph"/>
              <w:ind w:firstLine="24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46" w:type="pct"/>
          </w:tcPr>
          <w:p w:rsidR="00A3443A" w:rsidRPr="00FF2DAD" w:rsidRDefault="00A3443A" w:rsidP="002F3C50">
            <w:pPr>
              <w:pStyle w:val="TableParagraph"/>
              <w:rPr>
                <w:rFonts w:ascii="Museo 300" w:hAnsi="Museo 300"/>
                <w:b/>
                <w:sz w:val="20"/>
                <w:szCs w:val="20"/>
              </w:rPr>
            </w:pPr>
          </w:p>
          <w:p w:rsidR="00A3443A" w:rsidRPr="00FF2DAD" w:rsidRDefault="00A3443A" w:rsidP="002F3C50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Delivery of Lexia and Toe by Toe intervention. Teaching Assistant five </w:t>
            </w:r>
            <w:r w:rsidR="007745AE">
              <w:rPr>
                <w:rFonts w:ascii="Museo 300" w:hAnsi="Museo 300"/>
                <w:sz w:val="20"/>
                <w:szCs w:val="20"/>
              </w:rPr>
              <w:t>mornings</w:t>
            </w:r>
            <w:r w:rsidRPr="00FF2DAD">
              <w:rPr>
                <w:rFonts w:ascii="Museo 300" w:hAnsi="Museo 300"/>
                <w:sz w:val="20"/>
                <w:szCs w:val="20"/>
              </w:rPr>
              <w:t xml:space="preserve"> per week</w:t>
            </w:r>
            <w:r w:rsidR="007745AE"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596" w:type="pct"/>
            <w:vAlign w:val="center"/>
          </w:tcPr>
          <w:p w:rsidR="00A3443A" w:rsidRPr="00FF2DAD" w:rsidRDefault="00A3443A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="00591078" w:rsidRPr="00FF2DAD">
              <w:rPr>
                <w:rFonts w:ascii="Museo 300" w:hAnsi="Museo 300"/>
                <w:sz w:val="20"/>
                <w:szCs w:val="20"/>
              </w:rPr>
              <w:t>14</w:t>
            </w:r>
            <w:r w:rsidR="00E615BF" w:rsidRPr="00FF2DAD">
              <w:rPr>
                <w:rFonts w:ascii="Museo 300" w:hAnsi="Museo 300"/>
                <w:sz w:val="20"/>
                <w:szCs w:val="20"/>
              </w:rPr>
              <w:t>,</w:t>
            </w:r>
            <w:r w:rsidR="00591078" w:rsidRPr="00FF2DAD">
              <w:rPr>
                <w:rFonts w:ascii="Museo 300" w:hAnsi="Museo 300"/>
                <w:sz w:val="20"/>
                <w:szCs w:val="20"/>
              </w:rPr>
              <w:t>389</w:t>
            </w:r>
          </w:p>
          <w:p w:rsidR="00A3443A" w:rsidRPr="00FF2DAD" w:rsidRDefault="00A3443A" w:rsidP="0022050D">
            <w:pPr>
              <w:pStyle w:val="TableParagraph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</w:tcPr>
          <w:p w:rsidR="00A3443A" w:rsidRPr="00FF2DAD" w:rsidRDefault="00A3443A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deliver reading interventions to Disadvantaged pupils and other identified pupils.</w:t>
            </w:r>
          </w:p>
        </w:tc>
        <w:tc>
          <w:tcPr>
            <w:tcW w:w="1394" w:type="pct"/>
            <w:gridSpan w:val="2"/>
          </w:tcPr>
          <w:p w:rsidR="00A3443A" w:rsidRPr="00FF2DAD" w:rsidRDefault="007745AE" w:rsidP="0022050D">
            <w:pPr>
              <w:pStyle w:val="TableParagraph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Improved</w:t>
            </w:r>
            <w:bookmarkStart w:id="1" w:name="_GoBack"/>
            <w:bookmarkEnd w:id="1"/>
            <w:r w:rsidR="00A3443A" w:rsidRPr="00FF2DAD">
              <w:rPr>
                <w:rFonts w:ascii="Museo 300" w:hAnsi="Museo 300"/>
                <w:sz w:val="20"/>
                <w:szCs w:val="20"/>
              </w:rPr>
              <w:t xml:space="preserve"> standards in </w:t>
            </w:r>
            <w:r w:rsidR="002224AF" w:rsidRPr="00FF2DAD">
              <w:rPr>
                <w:rFonts w:ascii="Museo 300" w:hAnsi="Museo 300"/>
                <w:sz w:val="20"/>
                <w:szCs w:val="20"/>
              </w:rPr>
              <w:t>Reading</w:t>
            </w:r>
            <w:r w:rsidR="00A3443A" w:rsidRPr="00FF2DAD">
              <w:rPr>
                <w:rFonts w:ascii="Museo 300" w:hAnsi="Museo 300"/>
                <w:sz w:val="20"/>
                <w:szCs w:val="20"/>
              </w:rPr>
              <w:t xml:space="preserve"> for identified Disadvantaged pupils and other pupils by providing additional opportunities to develop speech and language skills. </w:t>
            </w:r>
          </w:p>
        </w:tc>
      </w:tr>
      <w:tr w:rsidR="00A3443A" w:rsidRPr="00FF2DAD" w:rsidTr="00C61AAA">
        <w:trPr>
          <w:trHeight w:val="20"/>
        </w:trPr>
        <w:tc>
          <w:tcPr>
            <w:tcW w:w="744" w:type="pct"/>
            <w:shd w:val="clear" w:color="auto" w:fill="auto"/>
          </w:tcPr>
          <w:p w:rsidR="00A3443A" w:rsidRPr="00FF2DAD" w:rsidRDefault="00A3443A" w:rsidP="0022050D">
            <w:pPr>
              <w:pStyle w:val="Default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A3443A" w:rsidRPr="00FF2DAD" w:rsidRDefault="00A3443A" w:rsidP="0022050D">
            <w:pPr>
              <w:pStyle w:val="Default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Years 1-6</w:t>
            </w:r>
          </w:p>
        </w:tc>
        <w:tc>
          <w:tcPr>
            <w:tcW w:w="946" w:type="pct"/>
            <w:shd w:val="clear" w:color="auto" w:fill="auto"/>
          </w:tcPr>
          <w:p w:rsidR="00A3443A" w:rsidRPr="00FF2DAD" w:rsidRDefault="00A3443A" w:rsidP="002F3C50">
            <w:pPr>
              <w:widowControl/>
              <w:adjustRightInd w:val="0"/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</w:pPr>
          </w:p>
          <w:p w:rsidR="00A3443A" w:rsidRPr="00FF2DAD" w:rsidRDefault="00A3443A" w:rsidP="002F3C50">
            <w:pPr>
              <w:widowControl/>
              <w:adjustRightInd w:val="0"/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</w:pPr>
            <w:r w:rsidRPr="00FF2DAD"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  <w:t>Librarian &amp; reading programmes</w:t>
            </w:r>
          </w:p>
          <w:p w:rsidR="00A3443A" w:rsidRPr="00FF2DAD" w:rsidRDefault="00A3443A" w:rsidP="002F3C50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A3443A" w:rsidRPr="00FF2DAD" w:rsidRDefault="00A3443A" w:rsidP="0022050D">
            <w:pPr>
              <w:widowControl/>
              <w:adjustRightInd w:val="0"/>
              <w:jc w:val="center"/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</w:pPr>
            <w:r w:rsidRPr="00FF2DAD"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  <w:t>£26,105</w:t>
            </w:r>
          </w:p>
          <w:p w:rsidR="00A3443A" w:rsidRPr="00FF2DAD" w:rsidRDefault="00A3443A" w:rsidP="0022050D">
            <w:pPr>
              <w:pStyle w:val="Default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shd w:val="clear" w:color="auto" w:fill="auto"/>
          </w:tcPr>
          <w:p w:rsidR="00A3443A" w:rsidRPr="00FF2DAD" w:rsidRDefault="00A3443A" w:rsidP="0022050D">
            <w:pPr>
              <w:widowControl/>
              <w:adjustRightInd w:val="0"/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</w:pPr>
            <w:r w:rsidRPr="00FF2DAD">
              <w:rPr>
                <w:rFonts w:ascii="Museo 300" w:eastAsiaTheme="minorHAnsi" w:hAnsi="Museo 300"/>
                <w:color w:val="000000"/>
                <w:sz w:val="20"/>
                <w:szCs w:val="20"/>
                <w:lang w:eastAsia="en-US" w:bidi="ar-SA"/>
              </w:rPr>
              <w:t xml:space="preserve">Raising standards in reading and writing. Delivering guided reading and 1:1 support for Disadvantaged pupils. </w:t>
            </w:r>
          </w:p>
          <w:p w:rsidR="00A3443A" w:rsidRPr="00FF2DAD" w:rsidRDefault="00A3443A" w:rsidP="0022050D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A3443A" w:rsidRPr="00FF2DAD" w:rsidRDefault="00A3443A" w:rsidP="0022050D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Termly targets met for Pupil Premium children in reading and writing.</w:t>
            </w:r>
          </w:p>
          <w:p w:rsidR="00A3443A" w:rsidRPr="00FF2DAD" w:rsidRDefault="00A3443A" w:rsidP="0022050D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3C2BCD" w:rsidRPr="00E4344B" w:rsidRDefault="003C2BCD">
      <w:pPr>
        <w:rPr>
          <w:rFonts w:ascii="Museo 300" w:hAnsi="Museo 300"/>
          <w:b/>
        </w:rPr>
      </w:pPr>
    </w:p>
    <w:tbl>
      <w:tblPr>
        <w:tblW w:w="544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976"/>
        <w:gridCol w:w="1003"/>
        <w:gridCol w:w="2658"/>
        <w:gridCol w:w="3227"/>
      </w:tblGrid>
      <w:tr w:rsidR="00A3443A" w:rsidRPr="00E4344B" w:rsidTr="00BD0D6E">
        <w:trPr>
          <w:trHeight w:val="20"/>
        </w:trPr>
        <w:tc>
          <w:tcPr>
            <w:tcW w:w="5000" w:type="pct"/>
            <w:gridSpan w:val="5"/>
            <w:shd w:val="clear" w:color="auto" w:fill="00B0F0"/>
            <w:vAlign w:val="center"/>
          </w:tcPr>
          <w:p w:rsidR="00A3443A" w:rsidRPr="00E4344B" w:rsidRDefault="00A3443A" w:rsidP="00A3443A">
            <w:pPr>
              <w:pStyle w:val="TableParagraph"/>
              <w:ind w:right="128"/>
              <w:rPr>
                <w:rFonts w:ascii="Museo 300" w:hAnsi="Museo 300"/>
                <w:b/>
              </w:rPr>
            </w:pPr>
            <w:r w:rsidRPr="00E4344B">
              <w:rPr>
                <w:rFonts w:ascii="Museo 300" w:hAnsi="Museo 300"/>
                <w:b/>
              </w:rPr>
              <w:t>Professional Support = £6,</w:t>
            </w:r>
            <w:r w:rsidR="00317898" w:rsidRPr="00E4344B">
              <w:rPr>
                <w:rFonts w:ascii="Museo 300" w:hAnsi="Museo 300"/>
                <w:b/>
              </w:rPr>
              <w:t>969</w:t>
            </w:r>
          </w:p>
        </w:tc>
      </w:tr>
      <w:tr w:rsidR="00A3443A" w:rsidRPr="00FF2DAD" w:rsidTr="0022050D">
        <w:trPr>
          <w:trHeight w:val="20"/>
        </w:trPr>
        <w:tc>
          <w:tcPr>
            <w:tcW w:w="775" w:type="pct"/>
            <w:vAlign w:val="center"/>
          </w:tcPr>
          <w:p w:rsidR="00A3443A" w:rsidRPr="00FF2DAD" w:rsidRDefault="00A3443A" w:rsidP="00A3443A">
            <w:pPr>
              <w:pStyle w:val="Default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42" w:type="pct"/>
            <w:vAlign w:val="center"/>
          </w:tcPr>
          <w:p w:rsidR="00A3443A" w:rsidRPr="00FF2DAD" w:rsidRDefault="00A3443A" w:rsidP="00A3443A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Counselling (CAHMS)</w:t>
            </w:r>
          </w:p>
        </w:tc>
        <w:tc>
          <w:tcPr>
            <w:tcW w:w="478" w:type="pct"/>
            <w:vAlign w:val="center"/>
          </w:tcPr>
          <w:p w:rsidR="00A3443A" w:rsidRPr="00FF2DAD" w:rsidRDefault="00A3443A" w:rsidP="006E5470">
            <w:pPr>
              <w:pStyle w:val="Default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</w:t>
            </w:r>
            <w:r w:rsidRPr="00FF2DAD">
              <w:rPr>
                <w:rFonts w:ascii="Museo 300" w:hAnsi="Museo 300"/>
                <w:b/>
                <w:sz w:val="20"/>
                <w:szCs w:val="20"/>
              </w:rPr>
              <w:t>6,969</w:t>
            </w:r>
          </w:p>
        </w:tc>
        <w:tc>
          <w:tcPr>
            <w:tcW w:w="1267" w:type="pct"/>
          </w:tcPr>
          <w:p w:rsidR="00A3443A" w:rsidRPr="00FF2DAD" w:rsidRDefault="00A3443A" w:rsidP="00A3443A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Children all year groups identified.</w:t>
            </w:r>
          </w:p>
        </w:tc>
        <w:tc>
          <w:tcPr>
            <w:tcW w:w="1537" w:type="pct"/>
          </w:tcPr>
          <w:p w:rsidR="00A3443A" w:rsidRPr="00FF2DAD" w:rsidRDefault="00A3443A" w:rsidP="00A3443A">
            <w:pPr>
              <w:pStyle w:val="Default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Build confidence and independence. Support families and children with mental health difficulties. </w:t>
            </w:r>
          </w:p>
        </w:tc>
      </w:tr>
    </w:tbl>
    <w:tbl>
      <w:tblPr>
        <w:tblpPr w:leftFromText="180" w:rightFromText="180" w:vertAnchor="text" w:horzAnchor="page" w:tblpX="764" w:tblpY="313"/>
        <w:tblW w:w="54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964"/>
        <w:gridCol w:w="1217"/>
        <w:gridCol w:w="2729"/>
        <w:gridCol w:w="3170"/>
      </w:tblGrid>
      <w:tr w:rsidR="003C2BCD" w:rsidRPr="00E4344B" w:rsidTr="00EB1977">
        <w:trPr>
          <w:trHeight w:val="20"/>
        </w:trPr>
        <w:tc>
          <w:tcPr>
            <w:tcW w:w="5000" w:type="pct"/>
            <w:gridSpan w:val="5"/>
            <w:shd w:val="clear" w:color="auto" w:fill="00B0F0"/>
          </w:tcPr>
          <w:p w:rsidR="003C2BCD" w:rsidRPr="00E4344B" w:rsidRDefault="003C2BCD" w:rsidP="00EB1977">
            <w:pPr>
              <w:pStyle w:val="TableParagraph"/>
              <w:spacing w:line="234" w:lineRule="exact"/>
              <w:ind w:left="105"/>
              <w:rPr>
                <w:rFonts w:ascii="Museo 300" w:hAnsi="Museo 300"/>
                <w:b/>
              </w:rPr>
            </w:pPr>
            <w:r w:rsidRPr="00E4344B">
              <w:rPr>
                <w:rFonts w:ascii="Museo 300" w:hAnsi="Museo 300"/>
                <w:b/>
              </w:rPr>
              <w:t>Resources = £3,675</w:t>
            </w:r>
          </w:p>
        </w:tc>
      </w:tr>
      <w:tr w:rsidR="003C2BCD" w:rsidRPr="00E4344B" w:rsidTr="00EB1977">
        <w:trPr>
          <w:trHeight w:val="20"/>
        </w:trPr>
        <w:tc>
          <w:tcPr>
            <w:tcW w:w="672" w:type="pct"/>
          </w:tcPr>
          <w:p w:rsidR="003C2BCD" w:rsidRPr="00FF2DAD" w:rsidRDefault="003C2BCD" w:rsidP="00EB1977">
            <w:pPr>
              <w:pStyle w:val="TableParagraph"/>
              <w:ind w:left="302" w:right="270" w:firstLine="2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36" w:type="pct"/>
          </w:tcPr>
          <w:p w:rsidR="003C2BCD" w:rsidRPr="00FF2DAD" w:rsidRDefault="003C2BCD" w:rsidP="00EB1977">
            <w:pPr>
              <w:pStyle w:val="TableParagraph"/>
              <w:spacing w:before="1"/>
              <w:ind w:left="102" w:right="317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Maths Software licences</w:t>
            </w:r>
          </w:p>
          <w:p w:rsidR="003C2BCD" w:rsidRPr="00FF2DAD" w:rsidRDefault="003C2BCD" w:rsidP="00EB1977">
            <w:pPr>
              <w:pStyle w:val="TableParagraph"/>
              <w:ind w:left="102" w:right="709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(maths circle, white rose maths, RM maths) </w:t>
            </w:r>
          </w:p>
        </w:tc>
        <w:tc>
          <w:tcPr>
            <w:tcW w:w="580" w:type="pct"/>
            <w:vAlign w:val="center"/>
          </w:tcPr>
          <w:p w:rsidR="003C2BCD" w:rsidRPr="00FF2DAD" w:rsidRDefault="003C2BCD" w:rsidP="00EB1977">
            <w:pPr>
              <w:pStyle w:val="TableParagraph"/>
              <w:spacing w:before="1"/>
              <w:ind w:left="167" w:right="151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£625</w:t>
            </w:r>
          </w:p>
          <w:p w:rsidR="003C2BCD" w:rsidRPr="00FF2DAD" w:rsidRDefault="003C2BCD" w:rsidP="00EB1977">
            <w:pPr>
              <w:pStyle w:val="TableParagraph"/>
              <w:spacing w:before="1"/>
              <w:ind w:left="167" w:right="151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301" w:type="pct"/>
          </w:tcPr>
          <w:p w:rsidR="003C2BCD" w:rsidRPr="00FF2DAD" w:rsidRDefault="003C2BCD" w:rsidP="00EB1977">
            <w:pPr>
              <w:pStyle w:val="TableParagraph"/>
              <w:ind w:left="104" w:right="188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provide additional Maths curriculum support for all pupils including Disadvantaged pupils in</w:t>
            </w:r>
          </w:p>
          <w:p w:rsidR="003C2BCD" w:rsidRPr="00FF2DAD" w:rsidRDefault="003C2BCD" w:rsidP="00EB1977">
            <w:pPr>
              <w:pStyle w:val="TableParagraph"/>
              <w:spacing w:before="3" w:line="252" w:lineRule="exact"/>
              <w:ind w:right="177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school and at home (Tables Rock Stars).</w:t>
            </w:r>
          </w:p>
        </w:tc>
        <w:tc>
          <w:tcPr>
            <w:tcW w:w="1511" w:type="pct"/>
          </w:tcPr>
          <w:p w:rsidR="003C2BCD" w:rsidRPr="00FF2DAD" w:rsidRDefault="003C2BCD" w:rsidP="00EB1977">
            <w:pPr>
              <w:pStyle w:val="TableParagraph"/>
              <w:spacing w:before="124"/>
              <w:ind w:left="104" w:right="311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Disadvantaged pupils to make at least expected progress in Maths by end of Summer 2 </w:t>
            </w:r>
            <w:proofErr w:type="gramStart"/>
            <w:r w:rsidRPr="00FF2DAD">
              <w:rPr>
                <w:rFonts w:ascii="Museo 300" w:hAnsi="Museo 300"/>
                <w:sz w:val="20"/>
                <w:szCs w:val="20"/>
              </w:rPr>
              <w:t>2021..</w:t>
            </w:r>
            <w:proofErr w:type="gramEnd"/>
          </w:p>
        </w:tc>
      </w:tr>
      <w:tr w:rsidR="003C2BCD" w:rsidRPr="00E4344B" w:rsidTr="00EB1977">
        <w:trPr>
          <w:trHeight w:val="20"/>
        </w:trPr>
        <w:tc>
          <w:tcPr>
            <w:tcW w:w="672" w:type="pct"/>
          </w:tcPr>
          <w:p w:rsidR="003C2BCD" w:rsidRPr="00FF2DAD" w:rsidRDefault="003C2BCD" w:rsidP="00EB1977">
            <w:pPr>
              <w:pStyle w:val="TableParagraph"/>
              <w:spacing w:before="1"/>
              <w:ind w:left="302" w:right="270" w:firstLine="2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36" w:type="pct"/>
          </w:tcPr>
          <w:p w:rsidR="003C2BCD" w:rsidRPr="00FF2DAD" w:rsidRDefault="003C2BCD" w:rsidP="00EB1977">
            <w:pPr>
              <w:pStyle w:val="TableParagraph"/>
              <w:spacing w:before="1"/>
              <w:ind w:left="102" w:right="647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Dyslexia Assessment £550 per session</w:t>
            </w:r>
          </w:p>
        </w:tc>
        <w:tc>
          <w:tcPr>
            <w:tcW w:w="580" w:type="pct"/>
            <w:vAlign w:val="center"/>
          </w:tcPr>
          <w:p w:rsidR="003C2BCD" w:rsidRPr="00FF2DAD" w:rsidRDefault="003C2BCD" w:rsidP="00EB1977">
            <w:pPr>
              <w:pStyle w:val="TableParagraph"/>
              <w:ind w:left="166" w:right="151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£1,200</w:t>
            </w:r>
          </w:p>
        </w:tc>
        <w:tc>
          <w:tcPr>
            <w:tcW w:w="1301" w:type="pct"/>
          </w:tcPr>
          <w:p w:rsidR="003C2BCD" w:rsidRPr="00FF2DAD" w:rsidRDefault="003C2BCD" w:rsidP="00EB1977">
            <w:pPr>
              <w:pStyle w:val="TableParagraph"/>
              <w:ind w:left="104" w:right="182"/>
              <w:jc w:val="both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assess potential pupils with Dyslexia and provide strategies to support their learning.</w:t>
            </w:r>
          </w:p>
        </w:tc>
        <w:tc>
          <w:tcPr>
            <w:tcW w:w="1511" w:type="pct"/>
          </w:tcPr>
          <w:p w:rsidR="003C2BCD" w:rsidRPr="00FF2DAD" w:rsidRDefault="003C2BCD" w:rsidP="00EB1977">
            <w:pPr>
              <w:pStyle w:val="TableParagraph"/>
              <w:ind w:left="104" w:right="9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Disadvantaged pupils assessed with dyslexia supported to make expected progress by the end of Summer 2</w:t>
            </w:r>
          </w:p>
          <w:p w:rsidR="003C2BCD" w:rsidRPr="00FF2DAD" w:rsidRDefault="003C2BCD" w:rsidP="00EB1977">
            <w:pPr>
              <w:pStyle w:val="TableParagraph"/>
              <w:spacing w:line="235" w:lineRule="exact"/>
              <w:ind w:left="10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2021.</w:t>
            </w:r>
          </w:p>
        </w:tc>
      </w:tr>
      <w:tr w:rsidR="003C2BCD" w:rsidRPr="00E4344B" w:rsidTr="00EB1977">
        <w:trPr>
          <w:trHeight w:val="20"/>
        </w:trPr>
        <w:tc>
          <w:tcPr>
            <w:tcW w:w="672" w:type="pct"/>
          </w:tcPr>
          <w:p w:rsidR="003C2BCD" w:rsidRPr="00FF2DAD" w:rsidRDefault="003C2BCD" w:rsidP="00EB1977">
            <w:pPr>
              <w:pStyle w:val="TableParagraph"/>
              <w:spacing w:before="1"/>
              <w:ind w:left="302" w:right="270" w:firstLine="2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Whole School</w:t>
            </w:r>
          </w:p>
        </w:tc>
        <w:tc>
          <w:tcPr>
            <w:tcW w:w="936" w:type="pct"/>
          </w:tcPr>
          <w:p w:rsidR="003C2BCD" w:rsidRPr="00FF2DAD" w:rsidRDefault="003C2BCD" w:rsidP="00EB1977">
            <w:pPr>
              <w:pStyle w:val="TableParagraph"/>
              <w:ind w:left="102" w:right="207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 xml:space="preserve">Subscriptions for </w:t>
            </w:r>
          </w:p>
          <w:p w:rsidR="003C2BCD" w:rsidRPr="00FF2DAD" w:rsidRDefault="003C2BCD" w:rsidP="00EB1977">
            <w:pPr>
              <w:pStyle w:val="TableParagraph"/>
              <w:ind w:left="102" w:right="207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Toe by toe Twinkle, Vocabulary Ninja, Phonics play, Spag.com etc.</w:t>
            </w:r>
          </w:p>
        </w:tc>
        <w:tc>
          <w:tcPr>
            <w:tcW w:w="580" w:type="pct"/>
            <w:vAlign w:val="center"/>
          </w:tcPr>
          <w:p w:rsidR="003C2BCD" w:rsidRPr="00FF2DAD" w:rsidRDefault="003C2BCD" w:rsidP="00EB1977">
            <w:pPr>
              <w:pStyle w:val="TableParagraph"/>
              <w:ind w:left="164" w:right="151"/>
              <w:jc w:val="center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£1850</w:t>
            </w:r>
          </w:p>
        </w:tc>
        <w:tc>
          <w:tcPr>
            <w:tcW w:w="1301" w:type="pct"/>
          </w:tcPr>
          <w:p w:rsidR="003C2BCD" w:rsidRPr="00FF2DAD" w:rsidRDefault="003C2BCD" w:rsidP="00EB1977">
            <w:pPr>
              <w:pStyle w:val="TableParagraph"/>
              <w:ind w:left="104" w:right="103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To provide additional English curriculum support for all pupils including</w:t>
            </w:r>
          </w:p>
          <w:p w:rsidR="003C2BCD" w:rsidRPr="00FF2DAD" w:rsidRDefault="003C2BCD" w:rsidP="00EB1977">
            <w:pPr>
              <w:pStyle w:val="TableParagraph"/>
              <w:spacing w:before="4" w:line="252" w:lineRule="exact"/>
              <w:ind w:left="104" w:right="286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Disadvantaged pupils on Phonics and Grammar.</w:t>
            </w:r>
          </w:p>
        </w:tc>
        <w:tc>
          <w:tcPr>
            <w:tcW w:w="1511" w:type="pct"/>
          </w:tcPr>
          <w:p w:rsidR="003C2BCD" w:rsidRPr="00FF2DAD" w:rsidRDefault="003C2BCD" w:rsidP="00EB1977">
            <w:pPr>
              <w:pStyle w:val="TableParagraph"/>
              <w:ind w:left="104" w:right="311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Disadvantaged pupils to make at least expected progress in</w:t>
            </w:r>
          </w:p>
          <w:p w:rsidR="003C2BCD" w:rsidRPr="00FF2DAD" w:rsidRDefault="003C2BCD" w:rsidP="00EB1977">
            <w:pPr>
              <w:pStyle w:val="TableParagraph"/>
              <w:spacing w:before="4" w:line="252" w:lineRule="exact"/>
              <w:ind w:left="104" w:right="764"/>
              <w:rPr>
                <w:rFonts w:ascii="Museo 300" w:hAnsi="Museo 300"/>
                <w:sz w:val="20"/>
                <w:szCs w:val="20"/>
              </w:rPr>
            </w:pPr>
            <w:r w:rsidRPr="00FF2DAD">
              <w:rPr>
                <w:rFonts w:ascii="Museo 300" w:hAnsi="Museo 300"/>
                <w:sz w:val="20"/>
                <w:szCs w:val="20"/>
              </w:rPr>
              <w:t>Writing by end of Summer 2 2021.</w:t>
            </w:r>
          </w:p>
        </w:tc>
      </w:tr>
    </w:tbl>
    <w:p w:rsidR="00AF0D8D" w:rsidRPr="00E4344B" w:rsidRDefault="00AF0D8D">
      <w:pPr>
        <w:spacing w:line="234" w:lineRule="exact"/>
        <w:rPr>
          <w:rFonts w:ascii="Museo 300" w:hAnsi="Museo 300"/>
        </w:rPr>
        <w:sectPr w:rsidR="00AF0D8D" w:rsidRPr="00E4344B" w:rsidSect="00EB1977">
          <w:pgSz w:w="11910" w:h="16840"/>
          <w:pgMar w:top="1134" w:right="1134" w:bottom="1134" w:left="1134" w:header="0" w:footer="924" w:gutter="0"/>
          <w:cols w:space="720"/>
        </w:sectPr>
      </w:pPr>
    </w:p>
    <w:tbl>
      <w:tblPr>
        <w:tblpPr w:leftFromText="180" w:rightFromText="180" w:vertAnchor="text" w:horzAnchor="page" w:tblpXSpec="center" w:tblpY="-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1212"/>
      </w:tblGrid>
      <w:tr w:rsidR="00084DE0" w:rsidRPr="002264B0" w:rsidTr="00AB5AD0">
        <w:trPr>
          <w:trHeight w:val="556"/>
        </w:trPr>
        <w:tc>
          <w:tcPr>
            <w:tcW w:w="2641" w:type="dxa"/>
            <w:shd w:val="clear" w:color="auto" w:fill="auto"/>
          </w:tcPr>
          <w:p w:rsidR="001B666B" w:rsidRPr="002264B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lastRenderedPageBreak/>
              <w:t>Total PPG received</w:t>
            </w:r>
            <w:r w:rsidR="004E2E6A" w:rsidRPr="002264B0">
              <w:rPr>
                <w:rFonts w:ascii="Museo 300" w:hAnsi="Museo 300"/>
              </w:rPr>
              <w:t xml:space="preserve"> 19/20</w:t>
            </w:r>
          </w:p>
        </w:tc>
        <w:tc>
          <w:tcPr>
            <w:tcW w:w="1212" w:type="dxa"/>
            <w:shd w:val="clear" w:color="auto" w:fill="auto"/>
          </w:tcPr>
          <w:p w:rsidR="001B666B" w:rsidRPr="002264B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t>£13</w:t>
            </w:r>
            <w:r w:rsidR="00EB27B0" w:rsidRPr="002264B0">
              <w:rPr>
                <w:rFonts w:ascii="Museo 300" w:hAnsi="Museo 300"/>
              </w:rPr>
              <w:t>7</w:t>
            </w:r>
            <w:r w:rsidRPr="002264B0">
              <w:rPr>
                <w:rFonts w:ascii="Museo 300" w:hAnsi="Museo 300"/>
              </w:rPr>
              <w:t>,</w:t>
            </w:r>
            <w:r w:rsidR="00EB27B0" w:rsidRPr="002264B0">
              <w:rPr>
                <w:rFonts w:ascii="Museo 300" w:hAnsi="Museo 300"/>
              </w:rPr>
              <w:t>240</w:t>
            </w:r>
          </w:p>
        </w:tc>
      </w:tr>
      <w:tr w:rsidR="00084DE0" w:rsidRPr="002264B0" w:rsidTr="00AB5AD0">
        <w:trPr>
          <w:trHeight w:val="554"/>
        </w:trPr>
        <w:tc>
          <w:tcPr>
            <w:tcW w:w="2641" w:type="dxa"/>
          </w:tcPr>
          <w:p w:rsidR="001B666B" w:rsidRPr="002264B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t>Total PPG expenditure</w:t>
            </w:r>
            <w:r w:rsidR="00AB5AD0">
              <w:rPr>
                <w:rFonts w:ascii="Museo 300" w:hAnsi="Museo 300"/>
              </w:rPr>
              <w:t xml:space="preserve"> 19/20</w:t>
            </w:r>
          </w:p>
        </w:tc>
        <w:tc>
          <w:tcPr>
            <w:tcW w:w="1212" w:type="dxa"/>
          </w:tcPr>
          <w:p w:rsidR="001B666B" w:rsidRPr="002264B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t>£</w:t>
            </w:r>
            <w:r w:rsidR="002264B0" w:rsidRPr="002264B0">
              <w:rPr>
                <w:rFonts w:ascii="Museo 300" w:hAnsi="Museo 300"/>
              </w:rPr>
              <w:t>140, 025</w:t>
            </w:r>
          </w:p>
        </w:tc>
      </w:tr>
      <w:tr w:rsidR="00084DE0" w:rsidRPr="00084DE0" w:rsidTr="00AB5AD0">
        <w:trPr>
          <w:trHeight w:val="556"/>
        </w:trPr>
        <w:tc>
          <w:tcPr>
            <w:tcW w:w="2641" w:type="dxa"/>
          </w:tcPr>
          <w:p w:rsidR="001B666B" w:rsidRPr="002264B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t>PPG remaining</w:t>
            </w:r>
            <w:r w:rsidR="00AB5AD0">
              <w:rPr>
                <w:rFonts w:ascii="Museo 300" w:hAnsi="Museo 300"/>
              </w:rPr>
              <w:t xml:space="preserve"> </w:t>
            </w:r>
          </w:p>
        </w:tc>
        <w:tc>
          <w:tcPr>
            <w:tcW w:w="1212" w:type="dxa"/>
          </w:tcPr>
          <w:p w:rsidR="001B666B" w:rsidRPr="00084DE0" w:rsidRDefault="001B666B" w:rsidP="001B666B">
            <w:pPr>
              <w:pStyle w:val="TableParagraph"/>
              <w:rPr>
                <w:rFonts w:ascii="Museo 300" w:hAnsi="Museo 300"/>
              </w:rPr>
            </w:pPr>
            <w:r w:rsidRPr="002264B0">
              <w:rPr>
                <w:rFonts w:ascii="Museo 300" w:hAnsi="Museo 300"/>
              </w:rPr>
              <w:t>-£</w:t>
            </w:r>
            <w:r w:rsidR="002264B0" w:rsidRPr="002264B0">
              <w:rPr>
                <w:rFonts w:ascii="Museo 300" w:hAnsi="Museo 300"/>
              </w:rPr>
              <w:t>2785</w:t>
            </w:r>
          </w:p>
        </w:tc>
      </w:tr>
    </w:tbl>
    <w:p w:rsidR="00AF0D8D" w:rsidRPr="003234DD" w:rsidRDefault="00AF0D8D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3234DD" w:rsidRDefault="00B40BF7" w:rsidP="0090535D">
      <w:pPr>
        <w:rPr>
          <w:rFonts w:ascii="Museo 300" w:hAnsi="Museo 300"/>
        </w:rPr>
      </w:pPr>
    </w:p>
    <w:p w:rsidR="00B40BF7" w:rsidRPr="00690059" w:rsidRDefault="00B40BF7" w:rsidP="00690059">
      <w:pPr>
        <w:ind w:left="360"/>
        <w:rPr>
          <w:rFonts w:ascii="Museo 300" w:hAnsi="Museo 300"/>
          <w:b/>
        </w:rPr>
      </w:pPr>
      <w:r w:rsidRPr="00690059">
        <w:rPr>
          <w:rFonts w:ascii="Museo 300" w:hAnsi="Museo 300"/>
          <w:b/>
        </w:rPr>
        <w:t>Impact of Pupil Premium Grant Spending</w:t>
      </w:r>
    </w:p>
    <w:p w:rsidR="00B40BF7" w:rsidRPr="003234DD" w:rsidRDefault="00B40BF7" w:rsidP="00690059">
      <w:pPr>
        <w:pStyle w:val="BodyText"/>
        <w:rPr>
          <w:rFonts w:ascii="Museo 300" w:hAnsi="Museo 300"/>
          <w:b/>
          <w:sz w:val="22"/>
          <w:szCs w:val="22"/>
        </w:rPr>
      </w:pPr>
    </w:p>
    <w:p w:rsidR="00B40BF7" w:rsidRPr="003234DD" w:rsidRDefault="00B40BF7" w:rsidP="00690059">
      <w:pPr>
        <w:pStyle w:val="BodyText"/>
        <w:ind w:left="360"/>
        <w:jc w:val="both"/>
        <w:rPr>
          <w:rFonts w:ascii="Museo 300" w:hAnsi="Museo 300"/>
          <w:sz w:val="22"/>
          <w:szCs w:val="22"/>
        </w:rPr>
      </w:pPr>
      <w:r w:rsidRPr="003234DD">
        <w:rPr>
          <w:rFonts w:ascii="Museo 300" w:hAnsi="Museo 300"/>
          <w:sz w:val="22"/>
          <w:szCs w:val="22"/>
        </w:rPr>
        <w:t>The school tracks the progress of each pupil throughout the year in order to quickly identify successes, areas for development and develop strategies or ‘next steps’ to promote improvement.</w:t>
      </w:r>
    </w:p>
    <w:p w:rsidR="00B40BF7" w:rsidRPr="003234DD" w:rsidRDefault="00B40BF7" w:rsidP="00690059">
      <w:pPr>
        <w:pStyle w:val="BodyText"/>
        <w:rPr>
          <w:rFonts w:ascii="Museo 300" w:hAnsi="Museo 300"/>
          <w:sz w:val="22"/>
          <w:szCs w:val="22"/>
        </w:rPr>
      </w:pPr>
    </w:p>
    <w:p w:rsidR="00B40BF7" w:rsidRPr="003234DD" w:rsidRDefault="00B40BF7" w:rsidP="00690059">
      <w:pPr>
        <w:pStyle w:val="BodyText"/>
        <w:ind w:left="360"/>
        <w:jc w:val="both"/>
        <w:rPr>
          <w:rFonts w:ascii="Museo 300" w:hAnsi="Museo 300"/>
          <w:sz w:val="22"/>
          <w:szCs w:val="22"/>
        </w:rPr>
      </w:pPr>
      <w:r w:rsidRPr="003234DD">
        <w:rPr>
          <w:rFonts w:ascii="Museo 300" w:hAnsi="Museo 300"/>
          <w:sz w:val="22"/>
          <w:szCs w:val="22"/>
        </w:rPr>
        <w:t>A range of pupil data is used to analyse the impact of PPG spending. This includes: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EYFS, KS1 and KS2 data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Current</w:t>
      </w:r>
      <w:r w:rsidRPr="00690059">
        <w:rPr>
          <w:rFonts w:ascii="Museo 300" w:hAnsi="Museo 300"/>
          <w:spacing w:val="-1"/>
        </w:rPr>
        <w:t xml:space="preserve"> </w:t>
      </w:r>
      <w:r w:rsidRPr="00690059">
        <w:rPr>
          <w:rFonts w:ascii="Museo 300" w:hAnsi="Museo 300"/>
        </w:rPr>
        <w:t>data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Phonics</w:t>
      </w:r>
      <w:r w:rsidRPr="00690059">
        <w:rPr>
          <w:rFonts w:ascii="Museo 300" w:hAnsi="Museo 300"/>
          <w:spacing w:val="-4"/>
        </w:rPr>
        <w:t xml:space="preserve"> </w:t>
      </w:r>
      <w:r w:rsidRPr="00690059">
        <w:rPr>
          <w:rFonts w:ascii="Museo 300" w:hAnsi="Museo 300"/>
        </w:rPr>
        <w:t>outcomes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Intervention analysis – impact of intervention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Outcomes of lesson observations, work and planning scrutiny, learning</w:t>
      </w:r>
      <w:r w:rsidRPr="00690059">
        <w:rPr>
          <w:rFonts w:ascii="Museo 300" w:hAnsi="Museo 300"/>
          <w:spacing w:val="-9"/>
        </w:rPr>
        <w:t xml:space="preserve"> </w:t>
      </w:r>
      <w:r w:rsidRPr="00690059">
        <w:rPr>
          <w:rFonts w:ascii="Museo 300" w:hAnsi="Museo 300"/>
        </w:rPr>
        <w:t>walks</w:t>
      </w:r>
    </w:p>
    <w:p w:rsidR="00B40BF7" w:rsidRPr="00690059" w:rsidRDefault="00B40BF7" w:rsidP="00690059">
      <w:pPr>
        <w:pStyle w:val="ListParagraph"/>
        <w:numPr>
          <w:ilvl w:val="0"/>
          <w:numId w:val="11"/>
        </w:numPr>
        <w:tabs>
          <w:tab w:val="left" w:pos="1680"/>
          <w:tab w:val="left" w:pos="1681"/>
        </w:tabs>
        <w:rPr>
          <w:rFonts w:ascii="Museo 300" w:hAnsi="Museo 300"/>
        </w:rPr>
      </w:pPr>
      <w:r w:rsidRPr="00690059">
        <w:rPr>
          <w:rFonts w:ascii="Museo 300" w:hAnsi="Museo 300"/>
        </w:rPr>
        <w:t>Pupil and Parent</w:t>
      </w:r>
      <w:r w:rsidRPr="00690059">
        <w:rPr>
          <w:rFonts w:ascii="Museo 300" w:hAnsi="Museo 300"/>
          <w:spacing w:val="-2"/>
        </w:rPr>
        <w:t xml:space="preserve"> </w:t>
      </w:r>
      <w:r w:rsidRPr="00690059">
        <w:rPr>
          <w:rFonts w:ascii="Museo 300" w:hAnsi="Museo 300"/>
        </w:rPr>
        <w:t>Voice</w:t>
      </w:r>
    </w:p>
    <w:p w:rsidR="00B40BF7" w:rsidRPr="003234DD" w:rsidRDefault="00B40BF7" w:rsidP="00690059">
      <w:pPr>
        <w:pStyle w:val="BodyText"/>
        <w:rPr>
          <w:rFonts w:ascii="Museo 300" w:hAnsi="Museo 300"/>
          <w:sz w:val="22"/>
          <w:szCs w:val="22"/>
        </w:rPr>
      </w:pPr>
    </w:p>
    <w:p w:rsidR="00AF0D8D" w:rsidRPr="003234DD" w:rsidRDefault="00B40BF7" w:rsidP="00690059">
      <w:pPr>
        <w:pStyle w:val="BodyText"/>
        <w:ind w:left="360"/>
        <w:jc w:val="both"/>
        <w:rPr>
          <w:rFonts w:ascii="Museo 300" w:hAnsi="Museo 300" w:cstheme="minorBidi"/>
          <w:color w:val="1F497D" w:themeColor="dark2"/>
          <w:sz w:val="22"/>
          <w:szCs w:val="22"/>
        </w:rPr>
      </w:pPr>
      <w:r w:rsidRPr="003234DD">
        <w:rPr>
          <w:rFonts w:ascii="Museo 300" w:hAnsi="Museo 300"/>
          <w:sz w:val="22"/>
          <w:szCs w:val="22"/>
        </w:rPr>
        <w:t xml:space="preserve">The impact of Pupil Premium Grant spending will be reviewed on a termly basis and </w:t>
      </w:r>
      <w:r w:rsidR="007B6C51" w:rsidRPr="003234DD">
        <w:rPr>
          <w:rFonts w:ascii="Museo 300" w:hAnsi="Museo 300"/>
          <w:sz w:val="22"/>
          <w:szCs w:val="22"/>
        </w:rPr>
        <w:t>analysed at the end of the 20</w:t>
      </w:r>
      <w:r w:rsidR="0022050D" w:rsidRPr="003234DD">
        <w:rPr>
          <w:rFonts w:ascii="Museo 300" w:hAnsi="Museo 300"/>
          <w:sz w:val="22"/>
          <w:szCs w:val="22"/>
        </w:rPr>
        <w:t>20</w:t>
      </w:r>
      <w:r w:rsidR="00B72743" w:rsidRPr="003234DD">
        <w:rPr>
          <w:rFonts w:ascii="Museo 300" w:hAnsi="Museo 300"/>
          <w:sz w:val="22"/>
          <w:szCs w:val="22"/>
        </w:rPr>
        <w:t>-2</w:t>
      </w:r>
      <w:r w:rsidR="0022050D" w:rsidRPr="003234DD">
        <w:rPr>
          <w:rFonts w:ascii="Museo 300" w:hAnsi="Museo 300"/>
          <w:sz w:val="22"/>
          <w:szCs w:val="22"/>
        </w:rPr>
        <w:t>1</w:t>
      </w:r>
      <w:r w:rsidR="007B6C51" w:rsidRPr="003234DD">
        <w:rPr>
          <w:rFonts w:ascii="Museo 300" w:hAnsi="Museo 300"/>
          <w:sz w:val="22"/>
          <w:szCs w:val="22"/>
        </w:rPr>
        <w:t xml:space="preserve"> academic year</w:t>
      </w:r>
      <w:r w:rsidR="00D15CB6" w:rsidRPr="003234DD">
        <w:rPr>
          <w:rFonts w:ascii="Museo 300" w:hAnsi="Museo 300"/>
          <w:sz w:val="22"/>
          <w:szCs w:val="22"/>
        </w:rPr>
        <w:t>,</w:t>
      </w:r>
    </w:p>
    <w:sectPr w:rsidR="00AF0D8D" w:rsidRPr="003234DD">
      <w:pgSz w:w="11910" w:h="16840"/>
      <w:pgMar w:top="1420" w:right="42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6A" w:rsidRDefault="004E2E6A">
      <w:r>
        <w:separator/>
      </w:r>
    </w:p>
  </w:endnote>
  <w:endnote w:type="continuationSeparator" w:id="0">
    <w:p w:rsidR="004E2E6A" w:rsidRDefault="004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051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E6A" w:rsidRDefault="004E2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E6A" w:rsidRDefault="004E2E6A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6A" w:rsidRDefault="004E2E6A">
      <w:r>
        <w:separator/>
      </w:r>
    </w:p>
  </w:footnote>
  <w:footnote w:type="continuationSeparator" w:id="0">
    <w:p w:rsidR="004E2E6A" w:rsidRDefault="004E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E2D"/>
    <w:multiLevelType w:val="multilevel"/>
    <w:tmpl w:val="9D8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34C9D"/>
    <w:multiLevelType w:val="hybridMultilevel"/>
    <w:tmpl w:val="B04E4C24"/>
    <w:lvl w:ilvl="0" w:tplc="7280162C">
      <w:start w:val="1"/>
      <w:numFmt w:val="decimal"/>
      <w:lvlText w:val="%1."/>
      <w:lvlJc w:val="left"/>
      <w:pPr>
        <w:ind w:left="1680" w:hanging="360"/>
        <w:jc w:val="left"/>
      </w:pPr>
      <w:rPr>
        <w:rFonts w:ascii="Arial" w:eastAsia="Arial" w:hAnsi="Arial" w:cs="Arial" w:hint="default"/>
        <w:color w:val="333333"/>
        <w:spacing w:val="-4"/>
        <w:w w:val="99"/>
        <w:sz w:val="24"/>
        <w:szCs w:val="24"/>
        <w:lang w:val="en-GB" w:eastAsia="en-GB" w:bidi="en-GB"/>
      </w:rPr>
    </w:lvl>
    <w:lvl w:ilvl="1" w:tplc="FD962BD4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2" w:tplc="B082E898">
      <w:numFmt w:val="bullet"/>
      <w:lvlText w:val="•"/>
      <w:lvlJc w:val="left"/>
      <w:pPr>
        <w:ind w:left="3545" w:hanging="360"/>
      </w:pPr>
      <w:rPr>
        <w:rFonts w:hint="default"/>
        <w:lang w:val="en-GB" w:eastAsia="en-GB" w:bidi="en-GB"/>
      </w:rPr>
    </w:lvl>
    <w:lvl w:ilvl="3" w:tplc="CFF200A4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4" w:tplc="1056208A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C504D7D2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6" w:tplc="4F0E3BA2">
      <w:numFmt w:val="bullet"/>
      <w:lvlText w:val="•"/>
      <w:lvlJc w:val="left"/>
      <w:pPr>
        <w:ind w:left="7275" w:hanging="360"/>
      </w:pPr>
      <w:rPr>
        <w:rFonts w:hint="default"/>
        <w:lang w:val="en-GB" w:eastAsia="en-GB" w:bidi="en-GB"/>
      </w:rPr>
    </w:lvl>
    <w:lvl w:ilvl="7" w:tplc="30685526">
      <w:numFmt w:val="bullet"/>
      <w:lvlText w:val="•"/>
      <w:lvlJc w:val="left"/>
      <w:pPr>
        <w:ind w:left="8208" w:hanging="360"/>
      </w:pPr>
      <w:rPr>
        <w:rFonts w:hint="default"/>
        <w:lang w:val="en-GB" w:eastAsia="en-GB" w:bidi="en-GB"/>
      </w:rPr>
    </w:lvl>
    <w:lvl w:ilvl="8" w:tplc="1582671A">
      <w:numFmt w:val="bullet"/>
      <w:lvlText w:val="•"/>
      <w:lvlJc w:val="left"/>
      <w:pPr>
        <w:ind w:left="914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BB12930"/>
    <w:multiLevelType w:val="hybridMultilevel"/>
    <w:tmpl w:val="876E1A60"/>
    <w:lvl w:ilvl="0" w:tplc="46045A10">
      <w:numFmt w:val="bullet"/>
      <w:lvlText w:val=""/>
      <w:lvlJc w:val="left"/>
      <w:pPr>
        <w:ind w:left="927" w:hanging="360"/>
      </w:pPr>
      <w:rPr>
        <w:rFonts w:hint="default"/>
        <w:w w:val="99"/>
        <w:lang w:val="en-GB" w:eastAsia="en-GB" w:bidi="en-GB"/>
      </w:rPr>
    </w:lvl>
    <w:lvl w:ilvl="1" w:tplc="A43412CA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2" w:tplc="254C47BE">
      <w:numFmt w:val="bullet"/>
      <w:lvlText w:val="•"/>
      <w:lvlJc w:val="left"/>
      <w:pPr>
        <w:ind w:left="3545" w:hanging="360"/>
      </w:pPr>
      <w:rPr>
        <w:rFonts w:hint="default"/>
        <w:lang w:val="en-GB" w:eastAsia="en-GB" w:bidi="en-GB"/>
      </w:rPr>
    </w:lvl>
    <w:lvl w:ilvl="3" w:tplc="C5D62A1A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4" w:tplc="A3AEE68E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82D0E51A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6" w:tplc="AB402F96">
      <w:numFmt w:val="bullet"/>
      <w:lvlText w:val="•"/>
      <w:lvlJc w:val="left"/>
      <w:pPr>
        <w:ind w:left="7275" w:hanging="360"/>
      </w:pPr>
      <w:rPr>
        <w:rFonts w:hint="default"/>
        <w:lang w:val="en-GB" w:eastAsia="en-GB" w:bidi="en-GB"/>
      </w:rPr>
    </w:lvl>
    <w:lvl w:ilvl="7" w:tplc="0D40AFCA">
      <w:numFmt w:val="bullet"/>
      <w:lvlText w:val="•"/>
      <w:lvlJc w:val="left"/>
      <w:pPr>
        <w:ind w:left="8208" w:hanging="360"/>
      </w:pPr>
      <w:rPr>
        <w:rFonts w:hint="default"/>
        <w:lang w:val="en-GB" w:eastAsia="en-GB" w:bidi="en-GB"/>
      </w:rPr>
    </w:lvl>
    <w:lvl w:ilvl="8" w:tplc="648A97F4">
      <w:numFmt w:val="bullet"/>
      <w:lvlText w:val="•"/>
      <w:lvlJc w:val="left"/>
      <w:pPr>
        <w:ind w:left="914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D4963B5"/>
    <w:multiLevelType w:val="hybridMultilevel"/>
    <w:tmpl w:val="E62CB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009C5"/>
    <w:multiLevelType w:val="hybridMultilevel"/>
    <w:tmpl w:val="0994B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D74D3"/>
    <w:multiLevelType w:val="hybridMultilevel"/>
    <w:tmpl w:val="158AA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9169F"/>
    <w:multiLevelType w:val="hybridMultilevel"/>
    <w:tmpl w:val="1BC813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w w:val="99"/>
        <w:lang w:val="en-GB" w:eastAsia="en-GB" w:bidi="en-GB"/>
      </w:rPr>
    </w:lvl>
    <w:lvl w:ilvl="1" w:tplc="A43412CA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  <w:lvl w:ilvl="2" w:tplc="254C47BE">
      <w:numFmt w:val="bullet"/>
      <w:lvlText w:val="•"/>
      <w:lvlJc w:val="left"/>
      <w:pPr>
        <w:ind w:left="3545" w:hanging="360"/>
      </w:pPr>
      <w:rPr>
        <w:rFonts w:hint="default"/>
        <w:lang w:val="en-GB" w:eastAsia="en-GB" w:bidi="en-GB"/>
      </w:rPr>
    </w:lvl>
    <w:lvl w:ilvl="3" w:tplc="C5D62A1A">
      <w:numFmt w:val="bullet"/>
      <w:lvlText w:val="•"/>
      <w:lvlJc w:val="left"/>
      <w:pPr>
        <w:ind w:left="4477" w:hanging="360"/>
      </w:pPr>
      <w:rPr>
        <w:rFonts w:hint="default"/>
        <w:lang w:val="en-GB" w:eastAsia="en-GB" w:bidi="en-GB"/>
      </w:rPr>
    </w:lvl>
    <w:lvl w:ilvl="4" w:tplc="A3AEE68E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82D0E51A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6" w:tplc="AB402F96">
      <w:numFmt w:val="bullet"/>
      <w:lvlText w:val="•"/>
      <w:lvlJc w:val="left"/>
      <w:pPr>
        <w:ind w:left="7275" w:hanging="360"/>
      </w:pPr>
      <w:rPr>
        <w:rFonts w:hint="default"/>
        <w:lang w:val="en-GB" w:eastAsia="en-GB" w:bidi="en-GB"/>
      </w:rPr>
    </w:lvl>
    <w:lvl w:ilvl="7" w:tplc="0D40AFCA">
      <w:numFmt w:val="bullet"/>
      <w:lvlText w:val="•"/>
      <w:lvlJc w:val="left"/>
      <w:pPr>
        <w:ind w:left="8208" w:hanging="360"/>
      </w:pPr>
      <w:rPr>
        <w:rFonts w:hint="default"/>
        <w:lang w:val="en-GB" w:eastAsia="en-GB" w:bidi="en-GB"/>
      </w:rPr>
    </w:lvl>
    <w:lvl w:ilvl="8" w:tplc="648A97F4">
      <w:numFmt w:val="bullet"/>
      <w:lvlText w:val="•"/>
      <w:lvlJc w:val="left"/>
      <w:pPr>
        <w:ind w:left="9141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C785487"/>
    <w:multiLevelType w:val="hybridMultilevel"/>
    <w:tmpl w:val="257C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7A82"/>
    <w:multiLevelType w:val="multilevel"/>
    <w:tmpl w:val="1D9643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  <w:w w:val="99"/>
        <w:sz w:val="20"/>
        <w:lang w:val="en-GB" w:eastAsia="en-GB" w:bidi="en-GB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226120"/>
    <w:multiLevelType w:val="hybridMultilevel"/>
    <w:tmpl w:val="B0AC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4431"/>
    <w:multiLevelType w:val="hybridMultilevel"/>
    <w:tmpl w:val="8F509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131F6"/>
    <w:rsid w:val="00017E03"/>
    <w:rsid w:val="00027870"/>
    <w:rsid w:val="0005480B"/>
    <w:rsid w:val="00061F76"/>
    <w:rsid w:val="00084DE0"/>
    <w:rsid w:val="000B55D7"/>
    <w:rsid w:val="00181D69"/>
    <w:rsid w:val="001B666B"/>
    <w:rsid w:val="001C1325"/>
    <w:rsid w:val="0022050D"/>
    <w:rsid w:val="002224AF"/>
    <w:rsid w:val="002264B0"/>
    <w:rsid w:val="0027246E"/>
    <w:rsid w:val="002741F8"/>
    <w:rsid w:val="002A061F"/>
    <w:rsid w:val="002A27AC"/>
    <w:rsid w:val="002F3C50"/>
    <w:rsid w:val="003156ED"/>
    <w:rsid w:val="00317898"/>
    <w:rsid w:val="003234DD"/>
    <w:rsid w:val="00360AF9"/>
    <w:rsid w:val="00362D86"/>
    <w:rsid w:val="00367AA4"/>
    <w:rsid w:val="003A3856"/>
    <w:rsid w:val="003C17F3"/>
    <w:rsid w:val="003C2BCD"/>
    <w:rsid w:val="003C56E8"/>
    <w:rsid w:val="003F5FA3"/>
    <w:rsid w:val="00427CD9"/>
    <w:rsid w:val="0043512F"/>
    <w:rsid w:val="00463432"/>
    <w:rsid w:val="00463FB0"/>
    <w:rsid w:val="004955A5"/>
    <w:rsid w:val="004C4390"/>
    <w:rsid w:val="004E2E6A"/>
    <w:rsid w:val="00513FE8"/>
    <w:rsid w:val="00521FB5"/>
    <w:rsid w:val="00525EF7"/>
    <w:rsid w:val="00540E3B"/>
    <w:rsid w:val="00565D04"/>
    <w:rsid w:val="00591078"/>
    <w:rsid w:val="005A10DC"/>
    <w:rsid w:val="005B5830"/>
    <w:rsid w:val="006275D2"/>
    <w:rsid w:val="00654BDE"/>
    <w:rsid w:val="00690059"/>
    <w:rsid w:val="006B6BED"/>
    <w:rsid w:val="006B7D04"/>
    <w:rsid w:val="006C0AC1"/>
    <w:rsid w:val="006E5470"/>
    <w:rsid w:val="006F3FE4"/>
    <w:rsid w:val="006F4270"/>
    <w:rsid w:val="00710502"/>
    <w:rsid w:val="00712A40"/>
    <w:rsid w:val="00725954"/>
    <w:rsid w:val="00757713"/>
    <w:rsid w:val="007745AE"/>
    <w:rsid w:val="007910AE"/>
    <w:rsid w:val="007B6C51"/>
    <w:rsid w:val="007C6209"/>
    <w:rsid w:val="0080378F"/>
    <w:rsid w:val="00820760"/>
    <w:rsid w:val="00840890"/>
    <w:rsid w:val="00887A92"/>
    <w:rsid w:val="008946A7"/>
    <w:rsid w:val="008F42C8"/>
    <w:rsid w:val="008F60DC"/>
    <w:rsid w:val="0090535D"/>
    <w:rsid w:val="00916E1E"/>
    <w:rsid w:val="009A7343"/>
    <w:rsid w:val="009B2518"/>
    <w:rsid w:val="009B3989"/>
    <w:rsid w:val="00A3443A"/>
    <w:rsid w:val="00A5703B"/>
    <w:rsid w:val="00AB5AD0"/>
    <w:rsid w:val="00AD326C"/>
    <w:rsid w:val="00AF0D8D"/>
    <w:rsid w:val="00AF3B47"/>
    <w:rsid w:val="00AF436D"/>
    <w:rsid w:val="00AF5713"/>
    <w:rsid w:val="00B1725A"/>
    <w:rsid w:val="00B40BF7"/>
    <w:rsid w:val="00B71BA6"/>
    <w:rsid w:val="00B72743"/>
    <w:rsid w:val="00B84ECE"/>
    <w:rsid w:val="00BA7585"/>
    <w:rsid w:val="00BB6200"/>
    <w:rsid w:val="00BD0D6E"/>
    <w:rsid w:val="00C423A4"/>
    <w:rsid w:val="00C61539"/>
    <w:rsid w:val="00C61AAA"/>
    <w:rsid w:val="00CC3352"/>
    <w:rsid w:val="00CD35FE"/>
    <w:rsid w:val="00D15CB6"/>
    <w:rsid w:val="00D57C44"/>
    <w:rsid w:val="00D639BC"/>
    <w:rsid w:val="00D83F8D"/>
    <w:rsid w:val="00E3650A"/>
    <w:rsid w:val="00E4344B"/>
    <w:rsid w:val="00E52B6A"/>
    <w:rsid w:val="00E615BF"/>
    <w:rsid w:val="00E7305C"/>
    <w:rsid w:val="00EB1977"/>
    <w:rsid w:val="00EB27B0"/>
    <w:rsid w:val="00EC5849"/>
    <w:rsid w:val="00ED522A"/>
    <w:rsid w:val="00ED67EF"/>
    <w:rsid w:val="00EE02AE"/>
    <w:rsid w:val="00EF61BE"/>
    <w:rsid w:val="00F22F97"/>
    <w:rsid w:val="00F2556A"/>
    <w:rsid w:val="00F56E47"/>
    <w:rsid w:val="00FA47F8"/>
    <w:rsid w:val="00FA7A6B"/>
    <w:rsid w:val="00FB5992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4B7086"/>
  <w15:docId w15:val="{41204987-58A4-468A-A6F4-60F8D2A8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5"/>
      <w:ind w:left="143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2"/>
      <w:ind w:left="274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25EF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F7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B6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5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B6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51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71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79DD-24C2-4728-92D0-5469A7B5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Palmer, Louise</dc:creator>
  <cp:lastModifiedBy>Cousins, Emma</cp:lastModifiedBy>
  <cp:revision>2</cp:revision>
  <cp:lastPrinted>2019-11-08T08:51:00Z</cp:lastPrinted>
  <dcterms:created xsi:type="dcterms:W3CDTF">2020-12-02T14:57:00Z</dcterms:created>
  <dcterms:modified xsi:type="dcterms:W3CDTF">2020-12-02T14:57:00Z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2018-11-05T00:00:00Z</vt:filetime>
  </property>
</Properties>
</file>