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C5A" w:rsidRDefault="00002F01" w:rsidP="002F08FC">
      <w:pPr>
        <w:jc w:val="center"/>
        <w:rPr>
          <w:b/>
          <w:u w:val="single"/>
        </w:rPr>
      </w:pPr>
      <w:r w:rsidRPr="002479D9">
        <w:rPr>
          <w:b/>
          <w:noProof/>
          <w:lang w:eastAsia="en-GB"/>
        </w:rPr>
        <w:drawing>
          <wp:inline distT="0" distB="0" distL="0" distR="0" wp14:anchorId="7B95AAE2" wp14:editId="37C9A7F3">
            <wp:extent cx="535666" cy="592856"/>
            <wp:effectExtent l="0" t="0" r="0" b="0"/>
            <wp:docPr id="1" name="Picture 1" descr="J:\ADMIN\LOGOS\New School Logos\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DMIN\LOGOS\New School Logos\School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31" cy="59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EE3">
        <w:rPr>
          <w:rFonts w:ascii="Museo 300" w:hAnsi="Museo 300"/>
          <w:b/>
          <w:sz w:val="24"/>
          <w:szCs w:val="24"/>
          <w:u w:val="single"/>
        </w:rPr>
        <w:t>St Joseph’s Catholic Primary Sch</w:t>
      </w:r>
      <w:r w:rsidR="00FA1DF8">
        <w:rPr>
          <w:rFonts w:ascii="Museo 300" w:hAnsi="Museo 300"/>
          <w:b/>
          <w:sz w:val="24"/>
          <w:szCs w:val="24"/>
          <w:u w:val="single"/>
        </w:rPr>
        <w:t>ool Provisional Results for 2018-19</w:t>
      </w:r>
      <w:r w:rsidRPr="002479D9">
        <w:rPr>
          <w:b/>
          <w:noProof/>
          <w:lang w:eastAsia="en-GB"/>
        </w:rPr>
        <w:drawing>
          <wp:inline distT="0" distB="0" distL="0" distR="0" wp14:anchorId="1131210B" wp14:editId="24CD69A8">
            <wp:extent cx="536575" cy="5911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79D9" w:rsidRDefault="002479D9" w:rsidP="00FA1DF8">
      <w:pPr>
        <w:jc w:val="center"/>
        <w:rPr>
          <w:rFonts w:ascii="Museo 300" w:hAnsi="Museo 300"/>
          <w:b/>
          <w:sz w:val="24"/>
          <w:szCs w:val="24"/>
          <w:u w:val="single"/>
        </w:rPr>
      </w:pPr>
    </w:p>
    <w:p w:rsidR="00807C5A" w:rsidRPr="00FA1DF8" w:rsidRDefault="00FA1DF8" w:rsidP="00FA1DF8">
      <w:pPr>
        <w:jc w:val="center"/>
        <w:rPr>
          <w:rFonts w:ascii="Museo 300" w:hAnsi="Museo 300"/>
          <w:sz w:val="24"/>
          <w:szCs w:val="24"/>
        </w:rPr>
      </w:pPr>
      <w:r w:rsidRPr="00FA1DF8">
        <w:rPr>
          <w:rFonts w:ascii="Museo 300" w:hAnsi="Museo 300"/>
          <w:b/>
          <w:sz w:val="24"/>
          <w:szCs w:val="24"/>
          <w:u w:val="single"/>
        </w:rPr>
        <w:t xml:space="preserve">3 Year Comparison </w:t>
      </w:r>
      <w:r w:rsidR="00807C5A" w:rsidRPr="00002F01">
        <w:rPr>
          <w:rFonts w:ascii="Museo 300" w:hAnsi="Museo 300"/>
          <w:b/>
          <w:sz w:val="24"/>
          <w:szCs w:val="24"/>
          <w:u w:val="single"/>
        </w:rPr>
        <w:t>Early Years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44"/>
        <w:gridCol w:w="2329"/>
        <w:gridCol w:w="2126"/>
        <w:gridCol w:w="2015"/>
      </w:tblGrid>
      <w:tr w:rsidR="00FA1DF8" w:rsidRPr="00002F01" w:rsidTr="004644B3">
        <w:trPr>
          <w:trHeight w:val="295"/>
          <w:jc w:val="center"/>
        </w:trPr>
        <w:tc>
          <w:tcPr>
            <w:tcW w:w="3344" w:type="dxa"/>
          </w:tcPr>
          <w:p w:rsidR="00FA1DF8" w:rsidRPr="00002F01" w:rsidRDefault="00FA1DF8" w:rsidP="00FA1DF8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:rsidR="00FA1DF8" w:rsidRPr="00002F01" w:rsidRDefault="00FA1DF8" w:rsidP="0016573E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>
              <w:rPr>
                <w:rFonts w:ascii="Museo 300" w:hAnsi="Museo 300"/>
                <w:b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FA1DF8" w:rsidRDefault="00FA1DF8" w:rsidP="0016573E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>
              <w:rPr>
                <w:rFonts w:ascii="Museo 300" w:hAnsi="Museo 300"/>
                <w:b/>
                <w:sz w:val="24"/>
                <w:szCs w:val="24"/>
              </w:rPr>
              <w:t>2018</w:t>
            </w:r>
          </w:p>
          <w:p w:rsidR="00FA1DF8" w:rsidRPr="00002F01" w:rsidRDefault="00FA1DF8" w:rsidP="0016573E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:rsidR="00FA1DF8" w:rsidRDefault="00FA1DF8" w:rsidP="0016573E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>
              <w:rPr>
                <w:rFonts w:ascii="Museo 300" w:hAnsi="Museo 300"/>
                <w:b/>
                <w:sz w:val="24"/>
                <w:szCs w:val="24"/>
              </w:rPr>
              <w:t>2019</w:t>
            </w:r>
          </w:p>
          <w:p w:rsidR="00FA1DF8" w:rsidRPr="00002F01" w:rsidRDefault="00FA1DF8" w:rsidP="0016573E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</w:p>
        </w:tc>
      </w:tr>
      <w:tr w:rsidR="00FA1DF8" w:rsidRPr="00002F01" w:rsidTr="004644B3">
        <w:trPr>
          <w:trHeight w:val="528"/>
          <w:jc w:val="center"/>
        </w:trPr>
        <w:tc>
          <w:tcPr>
            <w:tcW w:w="3344" w:type="dxa"/>
          </w:tcPr>
          <w:p w:rsidR="00FA1DF8" w:rsidRPr="00FA1DF8" w:rsidRDefault="00FA1DF8" w:rsidP="0016573E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>
              <w:rPr>
                <w:rFonts w:ascii="Museo 300" w:hAnsi="Museo 300"/>
                <w:b/>
                <w:sz w:val="24"/>
                <w:szCs w:val="24"/>
              </w:rPr>
              <w:t xml:space="preserve">EYFS </w:t>
            </w:r>
            <w:r w:rsidRPr="00FA1DF8">
              <w:rPr>
                <w:rFonts w:ascii="Museo 300" w:hAnsi="Museo 300"/>
                <w:b/>
                <w:sz w:val="24"/>
                <w:szCs w:val="24"/>
              </w:rPr>
              <w:t>Good Level of Development</w:t>
            </w:r>
          </w:p>
        </w:tc>
        <w:tc>
          <w:tcPr>
            <w:tcW w:w="2329" w:type="dxa"/>
            <w:shd w:val="clear" w:color="auto" w:fill="92D050"/>
          </w:tcPr>
          <w:p w:rsidR="00FA1DF8" w:rsidRPr="00002F01" w:rsidRDefault="00FA1DF8" w:rsidP="0016573E">
            <w:pPr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8</w:t>
            </w:r>
            <w:r w:rsidR="004644B3">
              <w:rPr>
                <w:rFonts w:ascii="Museo 300" w:hAnsi="Museo 300"/>
                <w:sz w:val="24"/>
                <w:szCs w:val="24"/>
              </w:rPr>
              <w:t>4.5</w:t>
            </w:r>
            <w:r>
              <w:rPr>
                <w:rFonts w:ascii="Museo 300" w:hAnsi="Museo 300"/>
                <w:sz w:val="24"/>
                <w:szCs w:val="24"/>
              </w:rPr>
              <w:t>%</w:t>
            </w:r>
            <w:r w:rsidR="004644B3">
              <w:rPr>
                <w:rFonts w:ascii="Museo 300" w:hAnsi="Museo 300"/>
                <w:sz w:val="24"/>
                <w:szCs w:val="24"/>
              </w:rPr>
              <w:t xml:space="preserve"> </w:t>
            </w:r>
            <w:r w:rsidR="002479D9">
              <w:rPr>
                <w:rFonts w:ascii="Museo 300" w:hAnsi="Museo 300"/>
                <w:sz w:val="24"/>
                <w:szCs w:val="24"/>
              </w:rPr>
              <w:t>(Nat: 7</w:t>
            </w:r>
            <w:r w:rsidR="004644B3">
              <w:rPr>
                <w:rFonts w:ascii="Museo 300" w:hAnsi="Museo 300"/>
                <w:sz w:val="24"/>
                <w:szCs w:val="24"/>
              </w:rPr>
              <w:t>0.7</w:t>
            </w:r>
            <w:r w:rsidR="002479D9"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  <w:tc>
          <w:tcPr>
            <w:tcW w:w="2126" w:type="dxa"/>
            <w:shd w:val="clear" w:color="auto" w:fill="92D050"/>
          </w:tcPr>
          <w:p w:rsidR="00FA1DF8" w:rsidRPr="00002F01" w:rsidRDefault="00FA1DF8" w:rsidP="0016573E">
            <w:pPr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85</w:t>
            </w:r>
            <w:r w:rsidRPr="00002F01">
              <w:rPr>
                <w:rFonts w:ascii="Museo 300" w:hAnsi="Museo 300"/>
                <w:sz w:val="24"/>
                <w:szCs w:val="24"/>
              </w:rPr>
              <w:t>%</w:t>
            </w:r>
            <w:r w:rsidR="002479D9">
              <w:rPr>
                <w:rFonts w:ascii="Museo 300" w:hAnsi="Museo 300"/>
                <w:sz w:val="24"/>
                <w:szCs w:val="24"/>
              </w:rPr>
              <w:t>(Nat: 7</w:t>
            </w:r>
            <w:r w:rsidR="004644B3">
              <w:rPr>
                <w:rFonts w:ascii="Museo 300" w:hAnsi="Museo 300"/>
                <w:sz w:val="24"/>
                <w:szCs w:val="24"/>
              </w:rPr>
              <w:t>1.5</w:t>
            </w:r>
            <w:r w:rsidR="002479D9"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  <w:tc>
          <w:tcPr>
            <w:tcW w:w="2015" w:type="dxa"/>
            <w:shd w:val="clear" w:color="auto" w:fill="92D050"/>
          </w:tcPr>
          <w:p w:rsidR="00FA1DF8" w:rsidRPr="00002F01" w:rsidRDefault="0066651D" w:rsidP="0016573E">
            <w:pPr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8</w:t>
            </w:r>
            <w:r w:rsidR="004644B3">
              <w:rPr>
                <w:rFonts w:ascii="Museo 300" w:hAnsi="Museo 300"/>
                <w:sz w:val="24"/>
                <w:szCs w:val="24"/>
              </w:rPr>
              <w:t>8.1</w:t>
            </w:r>
            <w:r w:rsidR="00FA1DF8">
              <w:rPr>
                <w:rFonts w:ascii="Museo 300" w:hAnsi="Museo 300"/>
                <w:sz w:val="24"/>
                <w:szCs w:val="24"/>
              </w:rPr>
              <w:t>%</w:t>
            </w:r>
            <w:r w:rsidR="002479D9">
              <w:rPr>
                <w:rFonts w:ascii="Museo 300" w:hAnsi="Museo 300"/>
                <w:sz w:val="24"/>
                <w:szCs w:val="24"/>
              </w:rPr>
              <w:t>(Nat: 7</w:t>
            </w:r>
            <w:r w:rsidR="004644B3">
              <w:rPr>
                <w:rFonts w:ascii="Museo 300" w:hAnsi="Museo 300"/>
                <w:sz w:val="24"/>
                <w:szCs w:val="24"/>
              </w:rPr>
              <w:t>1.8</w:t>
            </w:r>
            <w:r w:rsidR="002479D9"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</w:tr>
    </w:tbl>
    <w:p w:rsidR="00895337" w:rsidRDefault="00895337" w:rsidP="00002F01">
      <w:pPr>
        <w:rPr>
          <w:rFonts w:ascii="Museo 300" w:hAnsi="Museo 300"/>
          <w:b/>
          <w:sz w:val="24"/>
          <w:szCs w:val="24"/>
          <w:u w:val="single"/>
        </w:rPr>
      </w:pPr>
    </w:p>
    <w:p w:rsidR="00002F01" w:rsidRPr="00002F01" w:rsidRDefault="00002F01" w:rsidP="008C5279">
      <w:pPr>
        <w:jc w:val="center"/>
        <w:rPr>
          <w:rFonts w:ascii="Museo 300" w:hAnsi="Museo 300"/>
          <w:sz w:val="24"/>
          <w:szCs w:val="24"/>
        </w:rPr>
      </w:pPr>
      <w:r w:rsidRPr="00002F01">
        <w:rPr>
          <w:rFonts w:ascii="Museo 300" w:hAnsi="Museo 300"/>
          <w:b/>
          <w:sz w:val="24"/>
          <w:szCs w:val="24"/>
          <w:u w:val="single"/>
        </w:rPr>
        <w:t xml:space="preserve"> </w:t>
      </w:r>
      <w:r w:rsidR="00FA1DF8" w:rsidRPr="00FA1DF8">
        <w:rPr>
          <w:rFonts w:ascii="Museo 300" w:hAnsi="Museo 300"/>
          <w:b/>
          <w:sz w:val="24"/>
          <w:szCs w:val="24"/>
          <w:u w:val="single"/>
        </w:rPr>
        <w:t xml:space="preserve">3 Year Comparison </w:t>
      </w:r>
      <w:r w:rsidRPr="00FA1DF8">
        <w:rPr>
          <w:rFonts w:ascii="Museo 300" w:hAnsi="Museo 300"/>
          <w:b/>
          <w:sz w:val="24"/>
          <w:szCs w:val="24"/>
          <w:u w:val="single"/>
        </w:rPr>
        <w:t>Phonics</w:t>
      </w:r>
      <w:r w:rsidRPr="00002F01">
        <w:rPr>
          <w:rFonts w:ascii="Museo 300" w:hAnsi="Museo 300"/>
          <w:b/>
          <w:sz w:val="24"/>
          <w:szCs w:val="24"/>
          <w:u w:val="single"/>
        </w:rPr>
        <w:t xml:space="preserve"> Check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1"/>
        <w:gridCol w:w="1871"/>
        <w:gridCol w:w="2213"/>
        <w:gridCol w:w="2134"/>
      </w:tblGrid>
      <w:tr w:rsidR="00B16EDF" w:rsidRPr="00002F01" w:rsidTr="002479D9">
        <w:trPr>
          <w:trHeight w:val="306"/>
          <w:jc w:val="center"/>
        </w:trPr>
        <w:tc>
          <w:tcPr>
            <w:tcW w:w="1851" w:type="dxa"/>
          </w:tcPr>
          <w:p w:rsidR="00B16EDF" w:rsidRPr="00002F01" w:rsidRDefault="00B16EDF" w:rsidP="002F08FC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 w:rsidRPr="00002F01">
              <w:rPr>
                <w:rFonts w:ascii="Museo 300" w:hAnsi="Museo 300"/>
                <w:b/>
                <w:sz w:val="24"/>
                <w:szCs w:val="24"/>
              </w:rPr>
              <w:t>Year Group</w:t>
            </w:r>
          </w:p>
        </w:tc>
        <w:tc>
          <w:tcPr>
            <w:tcW w:w="1871" w:type="dxa"/>
          </w:tcPr>
          <w:p w:rsidR="00B16EDF" w:rsidRDefault="00B16EDF" w:rsidP="002F08FC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>
              <w:rPr>
                <w:rFonts w:ascii="Museo 300" w:hAnsi="Museo 300"/>
                <w:b/>
                <w:sz w:val="24"/>
                <w:szCs w:val="24"/>
              </w:rPr>
              <w:t>2017</w:t>
            </w:r>
          </w:p>
          <w:p w:rsidR="00FA1DF8" w:rsidRPr="00002F01" w:rsidRDefault="00FA1DF8" w:rsidP="002F08FC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B16EDF" w:rsidRDefault="00B16EDF" w:rsidP="0016573E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>
              <w:rPr>
                <w:rFonts w:ascii="Museo 300" w:hAnsi="Museo 300"/>
                <w:b/>
                <w:sz w:val="24"/>
                <w:szCs w:val="24"/>
              </w:rPr>
              <w:t>2018</w:t>
            </w:r>
          </w:p>
          <w:p w:rsidR="00B16EDF" w:rsidRPr="00002F01" w:rsidRDefault="00B16EDF" w:rsidP="00B16EDF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B16EDF" w:rsidRDefault="00B16EDF" w:rsidP="002F08FC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>
              <w:rPr>
                <w:rFonts w:ascii="Museo 300" w:hAnsi="Museo 300"/>
                <w:b/>
                <w:sz w:val="24"/>
                <w:szCs w:val="24"/>
              </w:rPr>
              <w:t>2019</w:t>
            </w:r>
          </w:p>
          <w:p w:rsidR="00B16EDF" w:rsidRPr="00002F01" w:rsidRDefault="00B16EDF" w:rsidP="002F08FC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</w:p>
        </w:tc>
      </w:tr>
      <w:tr w:rsidR="00B16EDF" w:rsidRPr="00002F01" w:rsidTr="004644B3">
        <w:trPr>
          <w:trHeight w:val="548"/>
          <w:jc w:val="center"/>
        </w:trPr>
        <w:tc>
          <w:tcPr>
            <w:tcW w:w="1851" w:type="dxa"/>
          </w:tcPr>
          <w:p w:rsidR="00B16EDF" w:rsidRPr="00002F01" w:rsidRDefault="00B16EDF" w:rsidP="002F08FC">
            <w:pPr>
              <w:jc w:val="center"/>
              <w:rPr>
                <w:rFonts w:ascii="Museo 300" w:hAnsi="Museo 300"/>
                <w:sz w:val="24"/>
                <w:szCs w:val="24"/>
              </w:rPr>
            </w:pPr>
            <w:r w:rsidRPr="00002F01">
              <w:rPr>
                <w:rFonts w:ascii="Museo 300" w:hAnsi="Museo 300"/>
                <w:sz w:val="24"/>
                <w:szCs w:val="24"/>
              </w:rPr>
              <w:t>Year 1</w:t>
            </w:r>
          </w:p>
        </w:tc>
        <w:tc>
          <w:tcPr>
            <w:tcW w:w="1871" w:type="dxa"/>
            <w:shd w:val="clear" w:color="auto" w:fill="92D050"/>
          </w:tcPr>
          <w:p w:rsidR="00B16EDF" w:rsidRPr="00002F01" w:rsidRDefault="00B16EDF" w:rsidP="002F08FC">
            <w:pPr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92%</w:t>
            </w:r>
            <w:r w:rsidR="002479D9">
              <w:rPr>
                <w:rFonts w:ascii="Museo 300" w:hAnsi="Museo 300"/>
                <w:sz w:val="24"/>
                <w:szCs w:val="24"/>
              </w:rPr>
              <w:t xml:space="preserve"> (Nat</w:t>
            </w:r>
            <w:r w:rsidR="00C65639">
              <w:rPr>
                <w:rFonts w:ascii="Museo 300" w:hAnsi="Museo 300"/>
                <w:sz w:val="24"/>
                <w:szCs w:val="24"/>
              </w:rPr>
              <w:t>: 81</w:t>
            </w:r>
            <w:r w:rsidR="002479D9"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  <w:tc>
          <w:tcPr>
            <w:tcW w:w="2213" w:type="dxa"/>
            <w:shd w:val="clear" w:color="auto" w:fill="92D050"/>
          </w:tcPr>
          <w:p w:rsidR="00B16EDF" w:rsidRPr="00002F01" w:rsidRDefault="00B16EDF" w:rsidP="0016573E">
            <w:pPr>
              <w:jc w:val="center"/>
              <w:rPr>
                <w:rFonts w:ascii="Museo 300" w:hAnsi="Museo 300"/>
                <w:sz w:val="24"/>
                <w:szCs w:val="24"/>
              </w:rPr>
            </w:pPr>
            <w:r w:rsidRPr="00002F01">
              <w:rPr>
                <w:rFonts w:ascii="Museo 300" w:hAnsi="Museo 300"/>
                <w:sz w:val="24"/>
                <w:szCs w:val="24"/>
              </w:rPr>
              <w:t>97%</w:t>
            </w:r>
            <w:r w:rsidR="002479D9">
              <w:rPr>
                <w:rFonts w:ascii="Museo 300" w:hAnsi="Museo 300"/>
                <w:sz w:val="24"/>
                <w:szCs w:val="24"/>
              </w:rPr>
              <w:t xml:space="preserve"> (Nat: </w:t>
            </w:r>
            <w:r w:rsidR="00C65639">
              <w:rPr>
                <w:rFonts w:ascii="Museo 300" w:hAnsi="Museo 300"/>
                <w:sz w:val="24"/>
                <w:szCs w:val="24"/>
              </w:rPr>
              <w:t>83</w:t>
            </w:r>
            <w:r w:rsidR="002479D9"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  <w:tc>
          <w:tcPr>
            <w:tcW w:w="2134" w:type="dxa"/>
            <w:shd w:val="clear" w:color="auto" w:fill="92D050"/>
          </w:tcPr>
          <w:p w:rsidR="00B16EDF" w:rsidRPr="00002F01" w:rsidRDefault="00B16EDF" w:rsidP="002F08FC">
            <w:pPr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9</w:t>
            </w:r>
            <w:r w:rsidR="00FA1DF8">
              <w:rPr>
                <w:rFonts w:ascii="Museo 300" w:hAnsi="Museo 300"/>
                <w:sz w:val="24"/>
                <w:szCs w:val="24"/>
              </w:rPr>
              <w:t>3</w:t>
            </w:r>
            <w:r>
              <w:rPr>
                <w:rFonts w:ascii="Museo 300" w:hAnsi="Museo 300"/>
                <w:sz w:val="24"/>
                <w:szCs w:val="24"/>
              </w:rPr>
              <w:t>%</w:t>
            </w:r>
            <w:r w:rsidR="002479D9">
              <w:rPr>
                <w:rFonts w:ascii="Museo 300" w:hAnsi="Museo 300"/>
                <w:sz w:val="24"/>
                <w:szCs w:val="24"/>
              </w:rPr>
              <w:t xml:space="preserve"> (Nat: </w:t>
            </w:r>
            <w:r w:rsidR="002479D9"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</w:tr>
      <w:tr w:rsidR="00B16EDF" w:rsidRPr="00002F01" w:rsidTr="002479D9">
        <w:trPr>
          <w:trHeight w:val="402"/>
          <w:jc w:val="center"/>
        </w:trPr>
        <w:tc>
          <w:tcPr>
            <w:tcW w:w="1851" w:type="dxa"/>
          </w:tcPr>
          <w:p w:rsidR="00B16EDF" w:rsidRDefault="00B16EDF" w:rsidP="002F08FC">
            <w:pPr>
              <w:jc w:val="center"/>
              <w:rPr>
                <w:rFonts w:ascii="Museo 300" w:hAnsi="Museo 300"/>
                <w:sz w:val="24"/>
                <w:szCs w:val="24"/>
              </w:rPr>
            </w:pPr>
            <w:r w:rsidRPr="00002F01">
              <w:rPr>
                <w:rFonts w:ascii="Museo 300" w:hAnsi="Museo 300"/>
                <w:sz w:val="24"/>
                <w:szCs w:val="24"/>
              </w:rPr>
              <w:t>Year 2</w:t>
            </w:r>
          </w:p>
          <w:p w:rsidR="0066651D" w:rsidRPr="00002F01" w:rsidRDefault="0066651D" w:rsidP="002F08FC">
            <w:pPr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Retakes</w:t>
            </w:r>
          </w:p>
        </w:tc>
        <w:tc>
          <w:tcPr>
            <w:tcW w:w="1871" w:type="dxa"/>
          </w:tcPr>
          <w:p w:rsidR="00B16EDF" w:rsidRDefault="0066651D" w:rsidP="002F08FC">
            <w:pPr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50%</w:t>
            </w:r>
            <w:r w:rsidR="002479D9">
              <w:rPr>
                <w:rFonts w:ascii="Museo 300" w:hAnsi="Museo 300"/>
                <w:sz w:val="24"/>
                <w:szCs w:val="24"/>
              </w:rPr>
              <w:t xml:space="preserve"> (Nat: </w:t>
            </w:r>
            <w:r w:rsidR="00C65639">
              <w:rPr>
                <w:rFonts w:ascii="Museo 300" w:hAnsi="Museo 300"/>
                <w:sz w:val="24"/>
                <w:szCs w:val="24"/>
              </w:rPr>
              <w:t>62</w:t>
            </w:r>
            <w:r w:rsidR="002479D9"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  <w:p w:rsidR="0066651D" w:rsidRPr="0066651D" w:rsidRDefault="0066651D" w:rsidP="002F08FC">
            <w:pPr>
              <w:jc w:val="center"/>
              <w:rPr>
                <w:rFonts w:ascii="Museo 300" w:hAnsi="Museo 300"/>
              </w:rPr>
            </w:pPr>
            <w:r w:rsidRPr="0066651D">
              <w:rPr>
                <w:rFonts w:ascii="Museo 300" w:hAnsi="Museo 300"/>
              </w:rPr>
              <w:t xml:space="preserve">5/10 </w:t>
            </w:r>
            <w:proofErr w:type="spellStart"/>
            <w:r w:rsidRPr="0066651D">
              <w:rPr>
                <w:rFonts w:ascii="Museo 300" w:hAnsi="Museo 300"/>
              </w:rPr>
              <w:t>chn</w:t>
            </w:r>
            <w:proofErr w:type="spellEnd"/>
          </w:p>
        </w:tc>
        <w:tc>
          <w:tcPr>
            <w:tcW w:w="2213" w:type="dxa"/>
          </w:tcPr>
          <w:p w:rsidR="00B16EDF" w:rsidRDefault="00B16EDF" w:rsidP="00B16EDF">
            <w:pPr>
              <w:jc w:val="center"/>
              <w:rPr>
                <w:rFonts w:ascii="Museo 300" w:hAnsi="Museo 300"/>
                <w:sz w:val="24"/>
                <w:szCs w:val="24"/>
              </w:rPr>
            </w:pPr>
            <w:r w:rsidRPr="00002F01">
              <w:rPr>
                <w:rFonts w:ascii="Museo 300" w:hAnsi="Museo 300"/>
                <w:sz w:val="24"/>
                <w:szCs w:val="24"/>
              </w:rPr>
              <w:t xml:space="preserve">75% </w:t>
            </w:r>
            <w:r w:rsidR="002479D9">
              <w:rPr>
                <w:rFonts w:ascii="Museo 300" w:hAnsi="Museo 300"/>
                <w:sz w:val="24"/>
                <w:szCs w:val="24"/>
              </w:rPr>
              <w:t xml:space="preserve">(Nat: </w:t>
            </w:r>
            <w:r w:rsidR="00C65639">
              <w:rPr>
                <w:rFonts w:ascii="Museo 300" w:hAnsi="Museo 300"/>
                <w:sz w:val="24"/>
                <w:szCs w:val="24"/>
              </w:rPr>
              <w:t>61</w:t>
            </w:r>
            <w:r w:rsidR="002479D9"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  <w:p w:rsidR="00FA1DF8" w:rsidRPr="00FA1DF8" w:rsidRDefault="00FA1DF8" w:rsidP="00FA1DF8">
            <w:pPr>
              <w:jc w:val="center"/>
              <w:rPr>
                <w:rFonts w:ascii="Museo 300" w:hAnsi="Museo 300"/>
              </w:rPr>
            </w:pPr>
            <w:r w:rsidRPr="00FA1DF8">
              <w:rPr>
                <w:rFonts w:ascii="Museo 300" w:hAnsi="Museo 300"/>
              </w:rPr>
              <w:t xml:space="preserve">3/4 </w:t>
            </w:r>
            <w:proofErr w:type="spellStart"/>
            <w:r w:rsidRPr="00FA1DF8">
              <w:rPr>
                <w:rFonts w:ascii="Museo 300" w:hAnsi="Museo 300"/>
              </w:rPr>
              <w:t>chn</w:t>
            </w:r>
            <w:proofErr w:type="spellEnd"/>
          </w:p>
        </w:tc>
        <w:tc>
          <w:tcPr>
            <w:tcW w:w="2134" w:type="dxa"/>
          </w:tcPr>
          <w:p w:rsidR="00B16EDF" w:rsidRDefault="00B16EDF" w:rsidP="002F08FC">
            <w:pPr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100%</w:t>
            </w:r>
            <w:r w:rsidR="002479D9">
              <w:rPr>
                <w:rFonts w:ascii="Museo 300" w:hAnsi="Museo 300"/>
                <w:sz w:val="24"/>
                <w:szCs w:val="24"/>
              </w:rPr>
              <w:t xml:space="preserve"> (Nat: </w:t>
            </w:r>
            <w:r w:rsidR="002479D9"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  <w:p w:rsidR="00B16EDF" w:rsidRPr="00FA1DF8" w:rsidRDefault="00FA1DF8" w:rsidP="002F08FC">
            <w:pPr>
              <w:jc w:val="center"/>
              <w:rPr>
                <w:rFonts w:ascii="Museo 300" w:hAnsi="Museo 300"/>
              </w:rPr>
            </w:pPr>
            <w:r w:rsidRPr="00FA1DF8">
              <w:rPr>
                <w:rFonts w:ascii="Museo 300" w:hAnsi="Museo 300"/>
              </w:rPr>
              <w:t>2/2</w:t>
            </w:r>
            <w:r w:rsidR="00C65639">
              <w:rPr>
                <w:rFonts w:ascii="Museo 300" w:hAnsi="Museo 300"/>
              </w:rPr>
              <w:t xml:space="preserve"> chn</w:t>
            </w:r>
          </w:p>
        </w:tc>
      </w:tr>
    </w:tbl>
    <w:p w:rsidR="002479D9" w:rsidRPr="00002F01" w:rsidRDefault="002479D9" w:rsidP="0066651D"/>
    <w:p w:rsidR="00204702" w:rsidRDefault="0066651D" w:rsidP="00DC175E">
      <w:pPr>
        <w:jc w:val="center"/>
        <w:rPr>
          <w:rFonts w:ascii="Museo 300" w:hAnsi="Museo 300"/>
          <w:b/>
          <w:sz w:val="24"/>
          <w:szCs w:val="24"/>
          <w:u w:val="single"/>
        </w:rPr>
      </w:pPr>
      <w:r w:rsidRPr="00FA1DF8">
        <w:rPr>
          <w:rFonts w:ascii="Museo 300" w:hAnsi="Museo 300"/>
          <w:b/>
          <w:sz w:val="24"/>
          <w:szCs w:val="24"/>
          <w:u w:val="single"/>
        </w:rPr>
        <w:t xml:space="preserve">3 Year Comparison </w:t>
      </w:r>
      <w:r w:rsidR="0010005A" w:rsidRPr="00895337">
        <w:rPr>
          <w:rFonts w:ascii="Museo 300" w:hAnsi="Museo 300"/>
          <w:b/>
          <w:sz w:val="24"/>
          <w:szCs w:val="24"/>
          <w:u w:val="single"/>
        </w:rPr>
        <w:t>KS1 SAT Results</w:t>
      </w:r>
      <w:r w:rsidR="00FE25E8" w:rsidRPr="00895337">
        <w:rPr>
          <w:rFonts w:ascii="Museo 300" w:hAnsi="Museo 300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178"/>
        <w:gridCol w:w="2268"/>
        <w:gridCol w:w="2302"/>
      </w:tblGrid>
      <w:tr w:rsidR="00DC175E" w:rsidRPr="00FE25E8" w:rsidTr="00DF67FA">
        <w:trPr>
          <w:jc w:val="center"/>
        </w:trPr>
        <w:tc>
          <w:tcPr>
            <w:tcW w:w="2608" w:type="dxa"/>
            <w:vMerge w:val="restart"/>
          </w:tcPr>
          <w:p w:rsidR="00DC175E" w:rsidRDefault="00DC175E" w:rsidP="00DC175E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</w:p>
          <w:p w:rsidR="00DC175E" w:rsidRDefault="00DC175E" w:rsidP="00DC175E">
            <w:pPr>
              <w:rPr>
                <w:rFonts w:ascii="Museo 300" w:hAnsi="Museo 300"/>
                <w:b/>
                <w:sz w:val="24"/>
                <w:szCs w:val="24"/>
              </w:rPr>
            </w:pPr>
          </w:p>
          <w:p w:rsidR="00DC175E" w:rsidRPr="008C5279" w:rsidRDefault="00DC175E" w:rsidP="00DC175E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 w:rsidRPr="008C5279">
              <w:rPr>
                <w:rFonts w:ascii="Museo 300" w:hAnsi="Museo 300"/>
                <w:b/>
                <w:sz w:val="24"/>
                <w:szCs w:val="24"/>
              </w:rPr>
              <w:t>Subject</w:t>
            </w:r>
          </w:p>
        </w:tc>
        <w:tc>
          <w:tcPr>
            <w:tcW w:w="6748" w:type="dxa"/>
            <w:gridSpan w:val="3"/>
          </w:tcPr>
          <w:p w:rsidR="00DC175E" w:rsidRDefault="00DC175E" w:rsidP="00DC175E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 w:rsidRPr="00FE25E8">
              <w:rPr>
                <w:rFonts w:ascii="Museo 300" w:hAnsi="Museo 300"/>
                <w:b/>
                <w:sz w:val="24"/>
                <w:szCs w:val="24"/>
              </w:rPr>
              <w:t>Pupils at Expected</w:t>
            </w:r>
          </w:p>
          <w:p w:rsidR="00DC175E" w:rsidRPr="00FE25E8" w:rsidRDefault="00DC175E" w:rsidP="00DC175E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</w:p>
        </w:tc>
      </w:tr>
      <w:tr w:rsidR="00DC175E" w:rsidRPr="00FE25E8" w:rsidTr="00DF67FA">
        <w:trPr>
          <w:jc w:val="center"/>
        </w:trPr>
        <w:tc>
          <w:tcPr>
            <w:tcW w:w="2608" w:type="dxa"/>
            <w:vMerge/>
          </w:tcPr>
          <w:p w:rsidR="00DC175E" w:rsidRPr="00FE25E8" w:rsidRDefault="00DC175E" w:rsidP="00DC175E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DC175E" w:rsidRPr="00FE25E8" w:rsidRDefault="00DC175E" w:rsidP="00DC175E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>
              <w:rPr>
                <w:rFonts w:ascii="Museo 300" w:hAnsi="Museo 300"/>
                <w:b/>
                <w:sz w:val="24"/>
                <w:szCs w:val="24"/>
              </w:rPr>
              <w:t>Expected in 2017</w:t>
            </w:r>
          </w:p>
        </w:tc>
        <w:tc>
          <w:tcPr>
            <w:tcW w:w="2268" w:type="dxa"/>
          </w:tcPr>
          <w:p w:rsidR="00DC175E" w:rsidRPr="00FE25E8" w:rsidRDefault="00DC175E" w:rsidP="00DC175E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>
              <w:rPr>
                <w:rFonts w:ascii="Museo 300" w:hAnsi="Museo 300"/>
                <w:b/>
                <w:sz w:val="24"/>
                <w:szCs w:val="24"/>
              </w:rPr>
              <w:t>Expected in 2018</w:t>
            </w:r>
          </w:p>
        </w:tc>
        <w:tc>
          <w:tcPr>
            <w:tcW w:w="2302" w:type="dxa"/>
          </w:tcPr>
          <w:p w:rsidR="00DC175E" w:rsidRPr="00FE25E8" w:rsidRDefault="00DC175E" w:rsidP="00DC175E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>
              <w:rPr>
                <w:rFonts w:ascii="Museo 300" w:hAnsi="Museo 300"/>
                <w:b/>
                <w:sz w:val="24"/>
                <w:szCs w:val="24"/>
              </w:rPr>
              <w:t>Expected in 2019</w:t>
            </w:r>
          </w:p>
        </w:tc>
      </w:tr>
      <w:tr w:rsidR="00DC175E" w:rsidRPr="00FE25E8" w:rsidTr="00DF67FA">
        <w:trPr>
          <w:trHeight w:val="242"/>
          <w:jc w:val="center"/>
        </w:trPr>
        <w:tc>
          <w:tcPr>
            <w:tcW w:w="2608" w:type="dxa"/>
          </w:tcPr>
          <w:p w:rsidR="00DC175E" w:rsidRPr="00FE25E8" w:rsidRDefault="00DC175E" w:rsidP="00DC175E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 w:rsidRPr="00FE25E8">
              <w:rPr>
                <w:rFonts w:ascii="Museo 300" w:hAnsi="Museo 300"/>
                <w:b/>
                <w:sz w:val="24"/>
                <w:szCs w:val="24"/>
              </w:rPr>
              <w:t>Reading</w:t>
            </w:r>
          </w:p>
        </w:tc>
        <w:tc>
          <w:tcPr>
            <w:tcW w:w="2178" w:type="dxa"/>
            <w:shd w:val="clear" w:color="auto" w:fill="92D050"/>
          </w:tcPr>
          <w:p w:rsidR="00DC175E" w:rsidRPr="00FE25E8" w:rsidRDefault="00DC175E" w:rsidP="00DC175E">
            <w:pPr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7</w:t>
            </w:r>
            <w:r w:rsidR="00DF67FA">
              <w:rPr>
                <w:rFonts w:ascii="Museo 300" w:hAnsi="Museo 300"/>
                <w:sz w:val="24"/>
                <w:szCs w:val="24"/>
              </w:rPr>
              <w:t>7.6</w:t>
            </w:r>
            <w:r>
              <w:rPr>
                <w:rFonts w:ascii="Museo 300" w:hAnsi="Museo 300"/>
                <w:sz w:val="24"/>
                <w:szCs w:val="24"/>
              </w:rPr>
              <w:t>% (Nat: 76</w:t>
            </w:r>
            <w:r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  <w:tc>
          <w:tcPr>
            <w:tcW w:w="2268" w:type="dxa"/>
            <w:shd w:val="clear" w:color="auto" w:fill="92D050"/>
          </w:tcPr>
          <w:p w:rsidR="00DC175E" w:rsidRPr="00FE25E8" w:rsidRDefault="00DC175E" w:rsidP="00DC175E">
            <w:pPr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86</w:t>
            </w:r>
            <w:r w:rsidR="00DF67FA">
              <w:rPr>
                <w:rFonts w:ascii="Museo 300" w:hAnsi="Museo 300"/>
                <w:sz w:val="24"/>
                <w:szCs w:val="24"/>
              </w:rPr>
              <w:t>.2</w:t>
            </w:r>
            <w:r>
              <w:rPr>
                <w:rFonts w:ascii="Museo 300" w:hAnsi="Museo 300"/>
                <w:sz w:val="24"/>
                <w:szCs w:val="24"/>
              </w:rPr>
              <w:t>% (Nat: 7</w:t>
            </w:r>
            <w:r w:rsidR="00DF67FA">
              <w:rPr>
                <w:rFonts w:ascii="Museo 300" w:hAnsi="Museo 300"/>
                <w:sz w:val="24"/>
                <w:szCs w:val="24"/>
              </w:rPr>
              <w:t>5</w:t>
            </w:r>
            <w:r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  <w:tc>
          <w:tcPr>
            <w:tcW w:w="2302" w:type="dxa"/>
            <w:shd w:val="clear" w:color="auto" w:fill="92D050"/>
          </w:tcPr>
          <w:p w:rsidR="00DC175E" w:rsidRPr="00FE25E8" w:rsidRDefault="00DC175E" w:rsidP="00DC175E">
            <w:pPr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89</w:t>
            </w:r>
            <w:r w:rsidR="00DF67FA">
              <w:rPr>
                <w:rFonts w:ascii="Museo 300" w:hAnsi="Museo 300"/>
                <w:sz w:val="24"/>
                <w:szCs w:val="24"/>
              </w:rPr>
              <w:t>.3</w:t>
            </w:r>
            <w:r w:rsidRPr="00FE25E8">
              <w:rPr>
                <w:rFonts w:ascii="Museo 300" w:hAnsi="Museo 300"/>
                <w:sz w:val="24"/>
                <w:szCs w:val="24"/>
              </w:rPr>
              <w:t xml:space="preserve">% </w:t>
            </w:r>
            <w:r>
              <w:rPr>
                <w:rFonts w:ascii="Museo 300" w:hAnsi="Museo 300"/>
                <w:sz w:val="24"/>
                <w:szCs w:val="24"/>
              </w:rPr>
              <w:t>(Nat:</w:t>
            </w:r>
            <w:r w:rsidR="00DF67FA">
              <w:rPr>
                <w:rFonts w:ascii="Museo 300" w:hAnsi="Museo 300"/>
                <w:sz w:val="24"/>
                <w:szCs w:val="24"/>
              </w:rPr>
              <w:t>75</w:t>
            </w:r>
            <w:r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</w:tr>
      <w:tr w:rsidR="00DC175E" w:rsidRPr="00FE25E8" w:rsidTr="00DF67FA">
        <w:trPr>
          <w:jc w:val="center"/>
        </w:trPr>
        <w:tc>
          <w:tcPr>
            <w:tcW w:w="2608" w:type="dxa"/>
          </w:tcPr>
          <w:p w:rsidR="00DC175E" w:rsidRPr="00FE25E8" w:rsidRDefault="00DC175E" w:rsidP="00DC175E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 w:rsidRPr="00FE25E8">
              <w:rPr>
                <w:rFonts w:ascii="Museo 300" w:hAnsi="Museo 300"/>
                <w:b/>
                <w:sz w:val="24"/>
                <w:szCs w:val="24"/>
              </w:rPr>
              <w:t>Writing</w:t>
            </w:r>
          </w:p>
        </w:tc>
        <w:tc>
          <w:tcPr>
            <w:tcW w:w="2178" w:type="dxa"/>
            <w:shd w:val="clear" w:color="auto" w:fill="92D050"/>
          </w:tcPr>
          <w:p w:rsidR="00DC175E" w:rsidRPr="00FE25E8" w:rsidRDefault="00DC175E" w:rsidP="00DC175E">
            <w:pPr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74</w:t>
            </w:r>
            <w:r w:rsidR="00DF67FA">
              <w:rPr>
                <w:rFonts w:ascii="Museo 300" w:hAnsi="Museo 300"/>
                <w:sz w:val="24"/>
                <w:szCs w:val="24"/>
              </w:rPr>
              <w:t>.1</w:t>
            </w:r>
            <w:r>
              <w:rPr>
                <w:rFonts w:ascii="Museo 300" w:hAnsi="Museo 300"/>
                <w:sz w:val="24"/>
                <w:szCs w:val="24"/>
              </w:rPr>
              <w:t>% (Nat: 68</w:t>
            </w:r>
            <w:r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  <w:tc>
          <w:tcPr>
            <w:tcW w:w="2268" w:type="dxa"/>
            <w:shd w:val="clear" w:color="auto" w:fill="92D050"/>
          </w:tcPr>
          <w:p w:rsidR="00DC175E" w:rsidRPr="00FE25E8" w:rsidRDefault="00DC175E" w:rsidP="00DC175E">
            <w:pPr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8</w:t>
            </w:r>
            <w:r w:rsidR="00DF67FA">
              <w:rPr>
                <w:rFonts w:ascii="Museo 300" w:hAnsi="Museo 300"/>
                <w:sz w:val="24"/>
                <w:szCs w:val="24"/>
              </w:rPr>
              <w:t>2.8</w:t>
            </w:r>
            <w:r>
              <w:rPr>
                <w:rFonts w:ascii="Museo 300" w:hAnsi="Museo 300"/>
                <w:sz w:val="24"/>
                <w:szCs w:val="24"/>
              </w:rPr>
              <w:t>% (Nat: 70</w:t>
            </w:r>
            <w:r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  <w:tc>
          <w:tcPr>
            <w:tcW w:w="2302" w:type="dxa"/>
            <w:shd w:val="clear" w:color="auto" w:fill="92D050"/>
          </w:tcPr>
          <w:p w:rsidR="00DC175E" w:rsidRPr="00FE25E8" w:rsidRDefault="00DC175E" w:rsidP="00DC175E">
            <w:pPr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89</w:t>
            </w:r>
            <w:r w:rsidR="00DF67FA">
              <w:rPr>
                <w:rFonts w:ascii="Museo 300" w:hAnsi="Museo 300"/>
                <w:sz w:val="24"/>
                <w:szCs w:val="24"/>
              </w:rPr>
              <w:t>.3</w:t>
            </w:r>
            <w:r>
              <w:rPr>
                <w:rFonts w:ascii="Museo 300" w:hAnsi="Museo 300"/>
                <w:sz w:val="24"/>
                <w:szCs w:val="24"/>
              </w:rPr>
              <w:t>% (Nat</w:t>
            </w:r>
            <w:r w:rsidR="00DF67FA">
              <w:rPr>
                <w:rFonts w:ascii="Museo 300" w:hAnsi="Museo 300"/>
                <w:sz w:val="24"/>
                <w:szCs w:val="24"/>
              </w:rPr>
              <w:t>:69</w:t>
            </w:r>
            <w:r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</w:tr>
      <w:tr w:rsidR="00DC175E" w:rsidRPr="00FE25E8" w:rsidTr="00DF67FA">
        <w:trPr>
          <w:jc w:val="center"/>
        </w:trPr>
        <w:tc>
          <w:tcPr>
            <w:tcW w:w="2608" w:type="dxa"/>
          </w:tcPr>
          <w:p w:rsidR="00DC175E" w:rsidRPr="00FE25E8" w:rsidRDefault="00DC175E" w:rsidP="00DC175E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 w:rsidRPr="00FE25E8">
              <w:rPr>
                <w:rFonts w:ascii="Museo 300" w:hAnsi="Museo 300"/>
                <w:b/>
                <w:sz w:val="24"/>
                <w:szCs w:val="24"/>
              </w:rPr>
              <w:t>Mathematics</w:t>
            </w:r>
          </w:p>
        </w:tc>
        <w:tc>
          <w:tcPr>
            <w:tcW w:w="2178" w:type="dxa"/>
            <w:shd w:val="clear" w:color="auto" w:fill="92D050"/>
          </w:tcPr>
          <w:p w:rsidR="00DC175E" w:rsidRPr="00FE25E8" w:rsidRDefault="00DC175E" w:rsidP="00DC175E">
            <w:pPr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81% (Nat: 75</w:t>
            </w:r>
            <w:r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  <w:tc>
          <w:tcPr>
            <w:tcW w:w="2268" w:type="dxa"/>
            <w:shd w:val="clear" w:color="auto" w:fill="92D050"/>
          </w:tcPr>
          <w:p w:rsidR="00DC175E" w:rsidRPr="00FE25E8" w:rsidRDefault="00DC175E" w:rsidP="00DC175E">
            <w:pPr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86</w:t>
            </w:r>
            <w:r w:rsidR="00DF67FA">
              <w:rPr>
                <w:rFonts w:ascii="Museo 300" w:hAnsi="Museo 300"/>
                <w:sz w:val="24"/>
                <w:szCs w:val="24"/>
              </w:rPr>
              <w:t>.2</w:t>
            </w:r>
            <w:r>
              <w:rPr>
                <w:rFonts w:ascii="Museo 300" w:hAnsi="Museo 300"/>
                <w:sz w:val="24"/>
                <w:szCs w:val="24"/>
              </w:rPr>
              <w:t>% (Nat: 76</w:t>
            </w:r>
            <w:r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  <w:tc>
          <w:tcPr>
            <w:tcW w:w="2302" w:type="dxa"/>
            <w:shd w:val="clear" w:color="auto" w:fill="92D050"/>
          </w:tcPr>
          <w:p w:rsidR="00DC175E" w:rsidRPr="00FE25E8" w:rsidRDefault="00DC175E" w:rsidP="00DC175E">
            <w:pPr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89</w:t>
            </w:r>
            <w:r w:rsidR="00DF67FA">
              <w:rPr>
                <w:rFonts w:ascii="Museo 300" w:hAnsi="Museo 300"/>
                <w:sz w:val="24"/>
                <w:szCs w:val="24"/>
              </w:rPr>
              <w:t>.3</w:t>
            </w:r>
            <w:r>
              <w:rPr>
                <w:rFonts w:ascii="Museo 300" w:hAnsi="Museo 300"/>
                <w:sz w:val="24"/>
                <w:szCs w:val="24"/>
              </w:rPr>
              <w:t>% (Nat:</w:t>
            </w:r>
            <w:r w:rsidR="00DF67FA">
              <w:rPr>
                <w:rFonts w:ascii="Museo 300" w:hAnsi="Museo 300"/>
                <w:sz w:val="24"/>
                <w:szCs w:val="24"/>
              </w:rPr>
              <w:t>75.6</w:t>
            </w:r>
            <w:r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</w:tr>
    </w:tbl>
    <w:p w:rsidR="00DC175E" w:rsidRPr="00FE25E8" w:rsidRDefault="00DC175E" w:rsidP="00DC175E">
      <w:pPr>
        <w:jc w:val="center"/>
        <w:rPr>
          <w:rFonts w:ascii="Museo 300" w:hAnsi="Museo 300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2373"/>
        <w:gridCol w:w="2373"/>
        <w:gridCol w:w="2137"/>
      </w:tblGrid>
      <w:tr w:rsidR="00DC175E" w:rsidRPr="00FE25E8" w:rsidTr="00DF67FA">
        <w:trPr>
          <w:trHeight w:val="402"/>
          <w:jc w:val="center"/>
        </w:trPr>
        <w:tc>
          <w:tcPr>
            <w:tcW w:w="2599" w:type="dxa"/>
            <w:vMerge w:val="restart"/>
          </w:tcPr>
          <w:p w:rsidR="00DC175E" w:rsidRDefault="00DC175E" w:rsidP="00DC175E">
            <w:pPr>
              <w:spacing w:after="200" w:line="276" w:lineRule="auto"/>
              <w:jc w:val="center"/>
              <w:rPr>
                <w:rFonts w:ascii="Museo 300" w:hAnsi="Museo 300"/>
                <w:b/>
                <w:sz w:val="24"/>
                <w:szCs w:val="24"/>
              </w:rPr>
            </w:pPr>
          </w:p>
          <w:p w:rsidR="00DC175E" w:rsidRPr="00FE25E8" w:rsidRDefault="00DC175E" w:rsidP="00DC175E">
            <w:pPr>
              <w:spacing w:after="200" w:line="276" w:lineRule="auto"/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 w:rsidRPr="008C5279">
              <w:rPr>
                <w:rFonts w:ascii="Museo 300" w:hAnsi="Museo 300"/>
                <w:b/>
                <w:sz w:val="24"/>
                <w:szCs w:val="24"/>
              </w:rPr>
              <w:t>Subject</w:t>
            </w:r>
          </w:p>
        </w:tc>
        <w:tc>
          <w:tcPr>
            <w:tcW w:w="6883" w:type="dxa"/>
            <w:gridSpan w:val="3"/>
          </w:tcPr>
          <w:p w:rsidR="002479D9" w:rsidRDefault="00DC175E" w:rsidP="002479D9">
            <w:pPr>
              <w:spacing w:after="100" w:afterAutospacing="1"/>
              <w:contextualSpacing/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 w:rsidRPr="00FE25E8">
              <w:rPr>
                <w:rFonts w:ascii="Museo 300" w:hAnsi="Museo 300"/>
                <w:b/>
                <w:sz w:val="24"/>
                <w:szCs w:val="24"/>
              </w:rPr>
              <w:t>Pupils at Greater Depth</w:t>
            </w:r>
          </w:p>
          <w:p w:rsidR="002479D9" w:rsidRPr="00FE25E8" w:rsidRDefault="002479D9" w:rsidP="002479D9">
            <w:pPr>
              <w:spacing w:after="100" w:afterAutospacing="1"/>
              <w:contextualSpacing/>
              <w:jc w:val="center"/>
              <w:rPr>
                <w:rFonts w:ascii="Museo 300" w:hAnsi="Museo 300"/>
                <w:b/>
                <w:sz w:val="24"/>
                <w:szCs w:val="24"/>
              </w:rPr>
            </w:pPr>
          </w:p>
        </w:tc>
      </w:tr>
      <w:tr w:rsidR="00DC175E" w:rsidRPr="00FE25E8" w:rsidTr="00DF67FA">
        <w:trPr>
          <w:trHeight w:val="620"/>
          <w:jc w:val="center"/>
        </w:trPr>
        <w:tc>
          <w:tcPr>
            <w:tcW w:w="2599" w:type="dxa"/>
            <w:vMerge/>
          </w:tcPr>
          <w:p w:rsidR="00DC175E" w:rsidRPr="00FE25E8" w:rsidRDefault="00DC175E" w:rsidP="00DC175E">
            <w:pPr>
              <w:spacing w:after="200" w:line="276" w:lineRule="auto"/>
              <w:jc w:val="center"/>
              <w:rPr>
                <w:rFonts w:ascii="Museo 300" w:hAnsi="Museo 300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DC175E" w:rsidRPr="00FE25E8" w:rsidRDefault="00DC175E" w:rsidP="002479D9">
            <w:pPr>
              <w:contextualSpacing/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>
              <w:rPr>
                <w:rFonts w:ascii="Museo 300" w:hAnsi="Museo 300"/>
                <w:b/>
                <w:sz w:val="24"/>
                <w:szCs w:val="24"/>
              </w:rPr>
              <w:t>Greater Depth in 2017</w:t>
            </w:r>
          </w:p>
        </w:tc>
        <w:tc>
          <w:tcPr>
            <w:tcW w:w="2373" w:type="dxa"/>
          </w:tcPr>
          <w:p w:rsidR="00DC175E" w:rsidRPr="00FE25E8" w:rsidRDefault="00DC175E" w:rsidP="002479D9">
            <w:pPr>
              <w:contextualSpacing/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>
              <w:rPr>
                <w:rFonts w:ascii="Museo 300" w:hAnsi="Museo 300"/>
                <w:b/>
                <w:sz w:val="24"/>
                <w:szCs w:val="24"/>
              </w:rPr>
              <w:t>Greater Depth in 2018</w:t>
            </w:r>
          </w:p>
        </w:tc>
        <w:tc>
          <w:tcPr>
            <w:tcW w:w="2137" w:type="dxa"/>
          </w:tcPr>
          <w:p w:rsidR="00DC175E" w:rsidRPr="00FE25E8" w:rsidRDefault="00DC175E" w:rsidP="002479D9">
            <w:pPr>
              <w:contextualSpacing/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>
              <w:rPr>
                <w:rFonts w:ascii="Museo 300" w:hAnsi="Museo 300"/>
                <w:b/>
                <w:sz w:val="24"/>
                <w:szCs w:val="24"/>
              </w:rPr>
              <w:t>Greater Depth in 2019</w:t>
            </w:r>
          </w:p>
        </w:tc>
      </w:tr>
      <w:tr w:rsidR="00DC175E" w:rsidRPr="00FE25E8" w:rsidTr="00DF67FA">
        <w:trPr>
          <w:trHeight w:val="319"/>
          <w:jc w:val="center"/>
        </w:trPr>
        <w:tc>
          <w:tcPr>
            <w:tcW w:w="2599" w:type="dxa"/>
          </w:tcPr>
          <w:p w:rsidR="00DC175E" w:rsidRPr="00FE25E8" w:rsidRDefault="00DC175E" w:rsidP="002479D9">
            <w:pPr>
              <w:contextualSpacing/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 w:rsidRPr="00FE25E8">
              <w:rPr>
                <w:rFonts w:ascii="Museo 300" w:hAnsi="Museo 300"/>
                <w:b/>
                <w:sz w:val="24"/>
                <w:szCs w:val="24"/>
              </w:rPr>
              <w:t>Reading</w:t>
            </w:r>
          </w:p>
        </w:tc>
        <w:tc>
          <w:tcPr>
            <w:tcW w:w="2373" w:type="dxa"/>
            <w:shd w:val="clear" w:color="auto" w:fill="92D050"/>
          </w:tcPr>
          <w:p w:rsidR="00DC175E" w:rsidRPr="00FE25E8" w:rsidRDefault="00DC175E" w:rsidP="002479D9">
            <w:pPr>
              <w:contextualSpacing/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4</w:t>
            </w:r>
            <w:r w:rsidR="00DF67FA">
              <w:rPr>
                <w:rFonts w:ascii="Museo 300" w:hAnsi="Museo 300"/>
                <w:sz w:val="24"/>
                <w:szCs w:val="24"/>
              </w:rPr>
              <w:t>4.8</w:t>
            </w:r>
            <w:r>
              <w:rPr>
                <w:rFonts w:ascii="Museo 300" w:hAnsi="Museo 300"/>
                <w:sz w:val="24"/>
                <w:szCs w:val="24"/>
              </w:rPr>
              <w:t>% (Nat: 25</w:t>
            </w:r>
            <w:r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  <w:tc>
          <w:tcPr>
            <w:tcW w:w="2373" w:type="dxa"/>
            <w:shd w:val="clear" w:color="auto" w:fill="92D050"/>
          </w:tcPr>
          <w:p w:rsidR="00DC175E" w:rsidRPr="00FE25E8" w:rsidRDefault="00DC175E" w:rsidP="002479D9">
            <w:pPr>
              <w:contextualSpacing/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3</w:t>
            </w:r>
            <w:r w:rsidR="00DF67FA">
              <w:rPr>
                <w:rFonts w:ascii="Museo 300" w:hAnsi="Museo 300"/>
                <w:sz w:val="24"/>
                <w:szCs w:val="24"/>
              </w:rPr>
              <w:t>7.9</w:t>
            </w:r>
            <w:r>
              <w:rPr>
                <w:rFonts w:ascii="Museo 300" w:hAnsi="Museo 300"/>
                <w:sz w:val="24"/>
                <w:szCs w:val="24"/>
              </w:rPr>
              <w:t>% (Nat: 26</w:t>
            </w:r>
            <w:r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  <w:tc>
          <w:tcPr>
            <w:tcW w:w="2137" w:type="dxa"/>
            <w:shd w:val="clear" w:color="auto" w:fill="92D050"/>
          </w:tcPr>
          <w:p w:rsidR="00DC175E" w:rsidRPr="00FE25E8" w:rsidRDefault="00DC175E" w:rsidP="002479D9">
            <w:pPr>
              <w:contextualSpacing/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41</w:t>
            </w:r>
            <w:r w:rsidR="00DF67FA">
              <w:rPr>
                <w:rFonts w:ascii="Museo 300" w:hAnsi="Museo 300"/>
                <w:sz w:val="24"/>
                <w:szCs w:val="24"/>
              </w:rPr>
              <w:t>.1</w:t>
            </w:r>
            <w:r w:rsidRPr="00FE25E8">
              <w:rPr>
                <w:rFonts w:ascii="Museo 300" w:hAnsi="Museo 300"/>
                <w:sz w:val="24"/>
                <w:szCs w:val="24"/>
              </w:rPr>
              <w:t>%</w:t>
            </w:r>
            <w:r>
              <w:rPr>
                <w:rFonts w:ascii="Museo 300" w:hAnsi="Museo 300"/>
                <w:sz w:val="24"/>
                <w:szCs w:val="24"/>
              </w:rPr>
              <w:t xml:space="preserve"> </w:t>
            </w:r>
            <w:r w:rsidRPr="00FE25E8">
              <w:rPr>
                <w:rFonts w:ascii="Museo 300" w:hAnsi="Museo 300"/>
                <w:sz w:val="24"/>
                <w:szCs w:val="24"/>
              </w:rPr>
              <w:t>(Nat:</w:t>
            </w:r>
            <w:r w:rsidR="00DF67FA">
              <w:rPr>
                <w:rFonts w:ascii="Museo 300" w:hAnsi="Museo 300"/>
                <w:sz w:val="24"/>
                <w:szCs w:val="24"/>
              </w:rPr>
              <w:t>25</w:t>
            </w:r>
            <w:r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</w:tr>
      <w:tr w:rsidR="00DC175E" w:rsidRPr="00FE25E8" w:rsidTr="00DF67FA">
        <w:trPr>
          <w:trHeight w:val="267"/>
          <w:jc w:val="center"/>
        </w:trPr>
        <w:tc>
          <w:tcPr>
            <w:tcW w:w="2599" w:type="dxa"/>
          </w:tcPr>
          <w:p w:rsidR="00DC175E" w:rsidRPr="00FE25E8" w:rsidRDefault="00DC175E" w:rsidP="002479D9">
            <w:pPr>
              <w:contextualSpacing/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 w:rsidRPr="00FE25E8">
              <w:rPr>
                <w:rFonts w:ascii="Museo 300" w:hAnsi="Museo 300"/>
                <w:b/>
                <w:sz w:val="24"/>
                <w:szCs w:val="24"/>
              </w:rPr>
              <w:t>Writing</w:t>
            </w:r>
          </w:p>
        </w:tc>
        <w:tc>
          <w:tcPr>
            <w:tcW w:w="2373" w:type="dxa"/>
            <w:shd w:val="clear" w:color="auto" w:fill="92D050"/>
          </w:tcPr>
          <w:p w:rsidR="00DC175E" w:rsidRPr="00FE25E8" w:rsidRDefault="00DC175E" w:rsidP="002479D9">
            <w:pPr>
              <w:contextualSpacing/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3</w:t>
            </w:r>
            <w:r w:rsidR="00DF67FA">
              <w:rPr>
                <w:rFonts w:ascii="Museo 300" w:hAnsi="Museo 300"/>
                <w:sz w:val="24"/>
                <w:szCs w:val="24"/>
              </w:rPr>
              <w:t>2.8</w:t>
            </w:r>
            <w:r>
              <w:rPr>
                <w:rFonts w:ascii="Museo 300" w:hAnsi="Museo 300"/>
                <w:sz w:val="24"/>
                <w:szCs w:val="24"/>
              </w:rPr>
              <w:t>% (Nat: 16</w:t>
            </w:r>
            <w:r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  <w:tc>
          <w:tcPr>
            <w:tcW w:w="2373" w:type="dxa"/>
            <w:shd w:val="clear" w:color="auto" w:fill="92D050"/>
          </w:tcPr>
          <w:p w:rsidR="00DC175E" w:rsidRPr="00FE25E8" w:rsidRDefault="00DC175E" w:rsidP="002479D9">
            <w:pPr>
              <w:contextualSpacing/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2</w:t>
            </w:r>
            <w:r w:rsidR="00DF67FA">
              <w:rPr>
                <w:rFonts w:ascii="Museo 300" w:hAnsi="Museo 300"/>
                <w:sz w:val="24"/>
                <w:szCs w:val="24"/>
              </w:rPr>
              <w:t>7.6</w:t>
            </w:r>
            <w:r w:rsidRPr="00FE25E8">
              <w:rPr>
                <w:rFonts w:ascii="Museo 300" w:hAnsi="Museo 300"/>
                <w:sz w:val="24"/>
                <w:szCs w:val="24"/>
              </w:rPr>
              <w:t xml:space="preserve">% (Nat: </w:t>
            </w:r>
            <w:r>
              <w:rPr>
                <w:rFonts w:ascii="Museo 300" w:hAnsi="Museo 300"/>
                <w:sz w:val="24"/>
                <w:szCs w:val="24"/>
              </w:rPr>
              <w:t>16</w:t>
            </w:r>
            <w:r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  <w:tc>
          <w:tcPr>
            <w:tcW w:w="2137" w:type="dxa"/>
            <w:shd w:val="clear" w:color="auto" w:fill="92D050"/>
          </w:tcPr>
          <w:p w:rsidR="00DC175E" w:rsidRPr="00FE25E8" w:rsidRDefault="00DC175E" w:rsidP="002479D9">
            <w:pPr>
              <w:contextualSpacing/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3</w:t>
            </w:r>
            <w:r w:rsidR="00DF67FA">
              <w:rPr>
                <w:rFonts w:ascii="Museo 300" w:hAnsi="Museo 300"/>
                <w:sz w:val="24"/>
                <w:szCs w:val="24"/>
              </w:rPr>
              <w:t>5.7</w:t>
            </w:r>
            <w:r w:rsidRPr="00FE25E8">
              <w:rPr>
                <w:rFonts w:ascii="Museo 300" w:hAnsi="Museo 300"/>
                <w:sz w:val="24"/>
                <w:szCs w:val="24"/>
              </w:rPr>
              <w:t>%</w:t>
            </w:r>
            <w:r>
              <w:rPr>
                <w:rFonts w:ascii="Museo 300" w:hAnsi="Museo 300"/>
                <w:sz w:val="24"/>
                <w:szCs w:val="24"/>
              </w:rPr>
              <w:t xml:space="preserve"> </w:t>
            </w:r>
            <w:r w:rsidRPr="00FE25E8">
              <w:rPr>
                <w:rFonts w:ascii="Museo 300" w:hAnsi="Museo 300"/>
                <w:sz w:val="24"/>
                <w:szCs w:val="24"/>
              </w:rPr>
              <w:t>(Nat:</w:t>
            </w:r>
            <w:r w:rsidR="00DF67FA">
              <w:rPr>
                <w:rFonts w:ascii="Museo 300" w:hAnsi="Museo 300"/>
                <w:sz w:val="24"/>
                <w:szCs w:val="24"/>
              </w:rPr>
              <w:t>14.7</w:t>
            </w:r>
            <w:r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</w:tr>
      <w:tr w:rsidR="00DC175E" w:rsidRPr="00FE25E8" w:rsidTr="00DF67FA">
        <w:trPr>
          <w:trHeight w:val="257"/>
          <w:jc w:val="center"/>
        </w:trPr>
        <w:tc>
          <w:tcPr>
            <w:tcW w:w="2599" w:type="dxa"/>
          </w:tcPr>
          <w:p w:rsidR="00DC175E" w:rsidRPr="00FE25E8" w:rsidRDefault="00DC175E" w:rsidP="002479D9">
            <w:pPr>
              <w:contextualSpacing/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 w:rsidRPr="00FE25E8">
              <w:rPr>
                <w:rFonts w:ascii="Museo 300" w:hAnsi="Museo 300"/>
                <w:b/>
                <w:sz w:val="24"/>
                <w:szCs w:val="24"/>
              </w:rPr>
              <w:t>Mathematics</w:t>
            </w:r>
          </w:p>
        </w:tc>
        <w:tc>
          <w:tcPr>
            <w:tcW w:w="2373" w:type="dxa"/>
            <w:shd w:val="clear" w:color="auto" w:fill="92D050"/>
          </w:tcPr>
          <w:p w:rsidR="00DC175E" w:rsidRPr="00FE25E8" w:rsidRDefault="00DF67FA" w:rsidP="002479D9">
            <w:pPr>
              <w:contextualSpacing/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39.7</w:t>
            </w:r>
            <w:r w:rsidR="00DC175E">
              <w:rPr>
                <w:rFonts w:ascii="Museo 300" w:hAnsi="Museo 300"/>
                <w:sz w:val="24"/>
                <w:szCs w:val="24"/>
              </w:rPr>
              <w:t>% (Nat: 21</w:t>
            </w:r>
            <w:r w:rsidR="00DC175E"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  <w:tc>
          <w:tcPr>
            <w:tcW w:w="2373" w:type="dxa"/>
            <w:shd w:val="clear" w:color="auto" w:fill="92D050"/>
          </w:tcPr>
          <w:p w:rsidR="00DC175E" w:rsidRPr="00FE25E8" w:rsidRDefault="00DC175E" w:rsidP="002479D9">
            <w:pPr>
              <w:contextualSpacing/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3</w:t>
            </w:r>
            <w:r w:rsidR="00DF67FA">
              <w:rPr>
                <w:rFonts w:ascii="Museo 300" w:hAnsi="Museo 300"/>
                <w:sz w:val="24"/>
                <w:szCs w:val="24"/>
              </w:rPr>
              <w:t>7.9</w:t>
            </w:r>
            <w:r>
              <w:rPr>
                <w:rFonts w:ascii="Museo 300" w:hAnsi="Museo 300"/>
                <w:sz w:val="24"/>
                <w:szCs w:val="24"/>
              </w:rPr>
              <w:t>% (Nat: 22</w:t>
            </w:r>
            <w:r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  <w:tc>
          <w:tcPr>
            <w:tcW w:w="2137" w:type="dxa"/>
            <w:shd w:val="clear" w:color="auto" w:fill="92D050"/>
          </w:tcPr>
          <w:p w:rsidR="00DC175E" w:rsidRPr="00FE25E8" w:rsidRDefault="00DC175E" w:rsidP="002479D9">
            <w:pPr>
              <w:contextualSpacing/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39</w:t>
            </w:r>
            <w:r w:rsidR="00DF67FA">
              <w:rPr>
                <w:rFonts w:ascii="Museo 300" w:hAnsi="Museo 300"/>
                <w:sz w:val="24"/>
                <w:szCs w:val="24"/>
              </w:rPr>
              <w:t>.3</w:t>
            </w:r>
            <w:r w:rsidRPr="00FE25E8">
              <w:rPr>
                <w:rFonts w:ascii="Museo 300" w:hAnsi="Museo 300"/>
                <w:sz w:val="24"/>
                <w:szCs w:val="24"/>
              </w:rPr>
              <w:t>% (Nat:</w:t>
            </w:r>
            <w:r w:rsidR="00DF67FA">
              <w:rPr>
                <w:rFonts w:ascii="Museo 300" w:hAnsi="Museo 300"/>
                <w:sz w:val="24"/>
                <w:szCs w:val="24"/>
              </w:rPr>
              <w:t>21.7</w:t>
            </w:r>
            <w:r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</w:tr>
    </w:tbl>
    <w:p w:rsidR="00DC175E" w:rsidRDefault="00DC175E" w:rsidP="00DC175E">
      <w:pPr>
        <w:jc w:val="center"/>
        <w:rPr>
          <w:rFonts w:ascii="Museo 300" w:hAnsi="Museo 300"/>
          <w:b/>
          <w:sz w:val="24"/>
          <w:szCs w:val="24"/>
          <w:u w:val="single"/>
        </w:rPr>
      </w:pPr>
    </w:p>
    <w:p w:rsidR="00DF67FA" w:rsidRDefault="00DF67FA" w:rsidP="00DC175E">
      <w:pPr>
        <w:jc w:val="center"/>
        <w:rPr>
          <w:rFonts w:ascii="Museo 300" w:hAnsi="Museo 300"/>
          <w:b/>
          <w:sz w:val="24"/>
          <w:szCs w:val="24"/>
          <w:u w:val="single"/>
        </w:rPr>
      </w:pPr>
    </w:p>
    <w:p w:rsidR="00DC175E" w:rsidRDefault="00DC175E" w:rsidP="003E3593">
      <w:pPr>
        <w:rPr>
          <w:rFonts w:ascii="Museo 300" w:hAnsi="Museo 300"/>
          <w:b/>
          <w:sz w:val="24"/>
          <w:szCs w:val="24"/>
          <w:u w:val="single"/>
        </w:rPr>
      </w:pPr>
    </w:p>
    <w:p w:rsidR="00DC175E" w:rsidRDefault="00DC175E" w:rsidP="00DC175E">
      <w:pPr>
        <w:jc w:val="center"/>
        <w:rPr>
          <w:rFonts w:ascii="Museo 300" w:hAnsi="Museo 300"/>
          <w:b/>
          <w:sz w:val="24"/>
          <w:szCs w:val="24"/>
          <w:u w:val="single"/>
        </w:rPr>
      </w:pPr>
    </w:p>
    <w:p w:rsidR="000C6920" w:rsidRDefault="000C6920" w:rsidP="00DC175E">
      <w:pPr>
        <w:jc w:val="center"/>
        <w:rPr>
          <w:rFonts w:ascii="Museo 300" w:hAnsi="Museo 300"/>
          <w:b/>
          <w:sz w:val="24"/>
          <w:szCs w:val="24"/>
          <w:u w:val="single"/>
        </w:rPr>
      </w:pPr>
    </w:p>
    <w:p w:rsidR="000C6920" w:rsidRDefault="000C6920" w:rsidP="00DC175E">
      <w:pPr>
        <w:jc w:val="center"/>
        <w:rPr>
          <w:rFonts w:ascii="Museo 300" w:hAnsi="Museo 300"/>
          <w:b/>
          <w:sz w:val="24"/>
          <w:szCs w:val="24"/>
          <w:u w:val="single"/>
        </w:rPr>
      </w:pPr>
      <w:bookmarkStart w:id="0" w:name="_GoBack"/>
      <w:bookmarkEnd w:id="0"/>
    </w:p>
    <w:p w:rsidR="00DC175E" w:rsidRDefault="002479D9" w:rsidP="002479D9">
      <w:pPr>
        <w:jc w:val="center"/>
        <w:rPr>
          <w:rFonts w:ascii="Museo 300" w:hAnsi="Museo 300"/>
          <w:b/>
          <w:sz w:val="24"/>
          <w:szCs w:val="24"/>
          <w:u w:val="single"/>
        </w:rPr>
      </w:pPr>
      <w:r w:rsidRPr="00FA1DF8">
        <w:rPr>
          <w:rFonts w:ascii="Museo 300" w:hAnsi="Museo 300"/>
          <w:b/>
          <w:sz w:val="24"/>
          <w:szCs w:val="24"/>
          <w:u w:val="single"/>
        </w:rPr>
        <w:lastRenderedPageBreak/>
        <w:t xml:space="preserve">3 Year Comparison </w:t>
      </w:r>
      <w:r>
        <w:rPr>
          <w:rFonts w:ascii="Museo 300" w:hAnsi="Museo 300"/>
          <w:b/>
          <w:sz w:val="24"/>
          <w:szCs w:val="24"/>
          <w:u w:val="single"/>
        </w:rPr>
        <w:t>KS2</w:t>
      </w:r>
      <w:r w:rsidRPr="00895337">
        <w:rPr>
          <w:rFonts w:ascii="Museo 300" w:hAnsi="Museo 300"/>
          <w:b/>
          <w:sz w:val="24"/>
          <w:szCs w:val="24"/>
          <w:u w:val="single"/>
        </w:rPr>
        <w:t xml:space="preserve"> SAT Results </w:t>
      </w:r>
    </w:p>
    <w:p w:rsidR="002479D9" w:rsidRPr="00204702" w:rsidRDefault="002479D9" w:rsidP="002479D9">
      <w:pPr>
        <w:jc w:val="center"/>
        <w:rPr>
          <w:rFonts w:ascii="Museo 300" w:hAnsi="Museo 300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178"/>
        <w:gridCol w:w="2268"/>
        <w:gridCol w:w="2444"/>
      </w:tblGrid>
      <w:tr w:rsidR="00204702" w:rsidRPr="00FE25E8" w:rsidTr="00F37027">
        <w:trPr>
          <w:jc w:val="center"/>
        </w:trPr>
        <w:tc>
          <w:tcPr>
            <w:tcW w:w="2608" w:type="dxa"/>
            <w:vMerge w:val="restart"/>
          </w:tcPr>
          <w:p w:rsidR="00204702" w:rsidRDefault="00204702" w:rsidP="00204702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</w:p>
          <w:p w:rsidR="00204702" w:rsidRDefault="00204702" w:rsidP="00204702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</w:p>
          <w:p w:rsidR="00204702" w:rsidRDefault="00204702" w:rsidP="00204702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</w:p>
          <w:p w:rsidR="00204702" w:rsidRPr="008C5279" w:rsidRDefault="00204702" w:rsidP="00204702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 w:rsidRPr="008C5279">
              <w:rPr>
                <w:rFonts w:ascii="Museo 300" w:hAnsi="Museo 300"/>
                <w:b/>
                <w:sz w:val="24"/>
                <w:szCs w:val="24"/>
              </w:rPr>
              <w:t>Subject</w:t>
            </w:r>
          </w:p>
        </w:tc>
        <w:tc>
          <w:tcPr>
            <w:tcW w:w="6890" w:type="dxa"/>
            <w:gridSpan w:val="3"/>
          </w:tcPr>
          <w:p w:rsidR="00204702" w:rsidRPr="00FE25E8" w:rsidRDefault="00204702" w:rsidP="002479D9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 w:rsidRPr="00FE25E8">
              <w:rPr>
                <w:rFonts w:ascii="Museo 300" w:hAnsi="Museo 300"/>
                <w:b/>
                <w:sz w:val="24"/>
                <w:szCs w:val="24"/>
              </w:rPr>
              <w:t>Pupils at Expected</w:t>
            </w:r>
          </w:p>
          <w:p w:rsidR="00204702" w:rsidRPr="00FE25E8" w:rsidRDefault="00204702" w:rsidP="00204702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</w:p>
        </w:tc>
      </w:tr>
      <w:tr w:rsidR="00204702" w:rsidRPr="00FE25E8" w:rsidTr="00F37027">
        <w:trPr>
          <w:jc w:val="center"/>
        </w:trPr>
        <w:tc>
          <w:tcPr>
            <w:tcW w:w="2608" w:type="dxa"/>
            <w:vMerge/>
          </w:tcPr>
          <w:p w:rsidR="00204702" w:rsidRPr="00FE25E8" w:rsidRDefault="00204702" w:rsidP="00204702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204702" w:rsidRPr="00FE25E8" w:rsidRDefault="00204702" w:rsidP="00204702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>
              <w:rPr>
                <w:rFonts w:ascii="Museo 300" w:hAnsi="Museo 300"/>
                <w:b/>
                <w:sz w:val="24"/>
                <w:szCs w:val="24"/>
              </w:rPr>
              <w:t>Expected in 2017</w:t>
            </w:r>
          </w:p>
        </w:tc>
        <w:tc>
          <w:tcPr>
            <w:tcW w:w="2268" w:type="dxa"/>
          </w:tcPr>
          <w:p w:rsidR="00204702" w:rsidRPr="00FE25E8" w:rsidRDefault="00204702" w:rsidP="00204702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>
              <w:rPr>
                <w:rFonts w:ascii="Museo 300" w:hAnsi="Museo 300"/>
                <w:b/>
                <w:sz w:val="24"/>
                <w:szCs w:val="24"/>
              </w:rPr>
              <w:t>Expected in 2018</w:t>
            </w:r>
          </w:p>
        </w:tc>
        <w:tc>
          <w:tcPr>
            <w:tcW w:w="2444" w:type="dxa"/>
          </w:tcPr>
          <w:p w:rsidR="00204702" w:rsidRPr="00FE25E8" w:rsidRDefault="00204702" w:rsidP="00204702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>
              <w:rPr>
                <w:rFonts w:ascii="Museo 300" w:hAnsi="Museo 300"/>
                <w:b/>
                <w:sz w:val="24"/>
                <w:szCs w:val="24"/>
              </w:rPr>
              <w:t>Expected in 2019</w:t>
            </w:r>
          </w:p>
        </w:tc>
      </w:tr>
      <w:tr w:rsidR="00204702" w:rsidRPr="00FE25E8" w:rsidTr="00F37027">
        <w:trPr>
          <w:jc w:val="center"/>
        </w:trPr>
        <w:tc>
          <w:tcPr>
            <w:tcW w:w="2608" w:type="dxa"/>
          </w:tcPr>
          <w:p w:rsidR="00204702" w:rsidRPr="00FE25E8" w:rsidRDefault="00204702" w:rsidP="00204702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 w:rsidRPr="00FE25E8">
              <w:rPr>
                <w:rFonts w:ascii="Museo 300" w:hAnsi="Museo 300"/>
                <w:b/>
                <w:sz w:val="24"/>
                <w:szCs w:val="24"/>
              </w:rPr>
              <w:t>Reading</w:t>
            </w:r>
          </w:p>
          <w:p w:rsidR="00204702" w:rsidRPr="00FE25E8" w:rsidRDefault="00204702" w:rsidP="00204702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</w:p>
          <w:p w:rsidR="00204702" w:rsidRPr="00FE25E8" w:rsidRDefault="00204702" w:rsidP="00204702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92D050"/>
          </w:tcPr>
          <w:p w:rsidR="00204702" w:rsidRPr="00FE25E8" w:rsidRDefault="00204702" w:rsidP="00204702">
            <w:pPr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8</w:t>
            </w:r>
            <w:r w:rsidR="00111E70">
              <w:rPr>
                <w:rFonts w:ascii="Museo 300" w:hAnsi="Museo 300"/>
                <w:sz w:val="24"/>
                <w:szCs w:val="24"/>
              </w:rPr>
              <w:t>5.4</w:t>
            </w:r>
            <w:r>
              <w:rPr>
                <w:rFonts w:ascii="Museo 300" w:hAnsi="Museo 300"/>
                <w:sz w:val="24"/>
                <w:szCs w:val="24"/>
              </w:rPr>
              <w:t>% (Nat: 7</w:t>
            </w:r>
            <w:r w:rsidR="00111E70">
              <w:rPr>
                <w:rFonts w:ascii="Museo 300" w:hAnsi="Museo 300"/>
                <w:sz w:val="24"/>
                <w:szCs w:val="24"/>
              </w:rPr>
              <w:t>2</w:t>
            </w:r>
            <w:r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  <w:tc>
          <w:tcPr>
            <w:tcW w:w="2268" w:type="dxa"/>
            <w:shd w:val="clear" w:color="auto" w:fill="92D050"/>
          </w:tcPr>
          <w:p w:rsidR="00204702" w:rsidRPr="00FE25E8" w:rsidRDefault="00204702" w:rsidP="00204702">
            <w:pPr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90</w:t>
            </w:r>
            <w:r w:rsidR="00111E70">
              <w:rPr>
                <w:rFonts w:ascii="Museo 300" w:hAnsi="Museo 300"/>
                <w:sz w:val="24"/>
                <w:szCs w:val="24"/>
              </w:rPr>
              <w:t>.2</w:t>
            </w:r>
            <w:r>
              <w:rPr>
                <w:rFonts w:ascii="Museo 300" w:hAnsi="Museo 300"/>
                <w:sz w:val="24"/>
                <w:szCs w:val="24"/>
              </w:rPr>
              <w:t>% (Nat: 75</w:t>
            </w:r>
            <w:r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  <w:tc>
          <w:tcPr>
            <w:tcW w:w="2444" w:type="dxa"/>
            <w:shd w:val="clear" w:color="auto" w:fill="92D050"/>
          </w:tcPr>
          <w:p w:rsidR="00204702" w:rsidRPr="00FE25E8" w:rsidRDefault="00204702" w:rsidP="00204702">
            <w:pPr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9</w:t>
            </w:r>
            <w:r w:rsidR="00111E70">
              <w:rPr>
                <w:rFonts w:ascii="Museo 300" w:hAnsi="Museo 300"/>
                <w:sz w:val="24"/>
                <w:szCs w:val="24"/>
              </w:rPr>
              <w:t>4.9</w:t>
            </w:r>
            <w:r w:rsidRPr="00FE25E8">
              <w:rPr>
                <w:rFonts w:ascii="Museo 300" w:hAnsi="Museo 300"/>
                <w:sz w:val="24"/>
                <w:szCs w:val="24"/>
              </w:rPr>
              <w:t xml:space="preserve">% </w:t>
            </w:r>
            <w:r>
              <w:rPr>
                <w:rFonts w:ascii="Museo 300" w:hAnsi="Museo 300"/>
                <w:sz w:val="24"/>
                <w:szCs w:val="24"/>
              </w:rPr>
              <w:t>(Nat: 73</w:t>
            </w:r>
            <w:r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</w:tr>
      <w:tr w:rsidR="00204702" w:rsidRPr="00FE25E8" w:rsidTr="00F37027">
        <w:trPr>
          <w:jc w:val="center"/>
        </w:trPr>
        <w:tc>
          <w:tcPr>
            <w:tcW w:w="2608" w:type="dxa"/>
          </w:tcPr>
          <w:p w:rsidR="00204702" w:rsidRPr="00FE25E8" w:rsidRDefault="00204702" w:rsidP="00204702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 w:rsidRPr="00FE25E8">
              <w:rPr>
                <w:rFonts w:ascii="Museo 300" w:hAnsi="Museo 300"/>
                <w:b/>
                <w:sz w:val="24"/>
                <w:szCs w:val="24"/>
              </w:rPr>
              <w:t>Writing</w:t>
            </w:r>
          </w:p>
          <w:p w:rsidR="00204702" w:rsidRPr="00FE25E8" w:rsidRDefault="00204702" w:rsidP="00204702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</w:p>
          <w:p w:rsidR="00204702" w:rsidRPr="00FE25E8" w:rsidRDefault="00204702" w:rsidP="00204702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92D050"/>
          </w:tcPr>
          <w:p w:rsidR="00204702" w:rsidRPr="00FE25E8" w:rsidRDefault="00204702" w:rsidP="00204702">
            <w:pPr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8</w:t>
            </w:r>
            <w:r w:rsidR="00111E70">
              <w:rPr>
                <w:rFonts w:ascii="Museo 300" w:hAnsi="Museo 300"/>
                <w:sz w:val="24"/>
                <w:szCs w:val="24"/>
              </w:rPr>
              <w:t>7.5</w:t>
            </w:r>
            <w:r>
              <w:rPr>
                <w:rFonts w:ascii="Museo 300" w:hAnsi="Museo 300"/>
                <w:sz w:val="24"/>
                <w:szCs w:val="24"/>
              </w:rPr>
              <w:t>% (Nat: 7</w:t>
            </w:r>
            <w:r w:rsidR="00111E70">
              <w:rPr>
                <w:rFonts w:ascii="Museo 300" w:hAnsi="Museo 300"/>
                <w:sz w:val="24"/>
                <w:szCs w:val="24"/>
              </w:rPr>
              <w:t>5</w:t>
            </w:r>
            <w:r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  <w:tc>
          <w:tcPr>
            <w:tcW w:w="2268" w:type="dxa"/>
            <w:shd w:val="clear" w:color="auto" w:fill="92D050"/>
          </w:tcPr>
          <w:p w:rsidR="00204702" w:rsidRPr="00FE25E8" w:rsidRDefault="00204702" w:rsidP="00204702">
            <w:pPr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8</w:t>
            </w:r>
            <w:r w:rsidR="00111E70">
              <w:rPr>
                <w:rFonts w:ascii="Museo 300" w:hAnsi="Museo 300"/>
                <w:sz w:val="24"/>
                <w:szCs w:val="24"/>
              </w:rPr>
              <w:t>8.5</w:t>
            </w:r>
            <w:r>
              <w:rPr>
                <w:rFonts w:ascii="Museo 300" w:hAnsi="Museo 300"/>
                <w:sz w:val="24"/>
                <w:szCs w:val="24"/>
              </w:rPr>
              <w:t>% (Nat: 78</w:t>
            </w:r>
            <w:r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  <w:tc>
          <w:tcPr>
            <w:tcW w:w="2444" w:type="dxa"/>
            <w:shd w:val="clear" w:color="auto" w:fill="92D050"/>
          </w:tcPr>
          <w:p w:rsidR="00204702" w:rsidRPr="00FE25E8" w:rsidRDefault="00204702" w:rsidP="00204702">
            <w:pPr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9</w:t>
            </w:r>
            <w:r w:rsidR="00111E70">
              <w:rPr>
                <w:rFonts w:ascii="Museo 300" w:hAnsi="Museo 300"/>
                <w:sz w:val="24"/>
                <w:szCs w:val="24"/>
              </w:rPr>
              <w:t>4.9</w:t>
            </w:r>
            <w:r w:rsidRPr="00FE25E8">
              <w:rPr>
                <w:rFonts w:ascii="Museo 300" w:hAnsi="Museo 300"/>
                <w:sz w:val="24"/>
                <w:szCs w:val="24"/>
              </w:rPr>
              <w:t>% (Nat: 78%)</w:t>
            </w:r>
          </w:p>
        </w:tc>
      </w:tr>
      <w:tr w:rsidR="00204702" w:rsidRPr="00FE25E8" w:rsidTr="00F37027">
        <w:trPr>
          <w:jc w:val="center"/>
        </w:trPr>
        <w:tc>
          <w:tcPr>
            <w:tcW w:w="2608" w:type="dxa"/>
          </w:tcPr>
          <w:p w:rsidR="00204702" w:rsidRPr="00FE25E8" w:rsidRDefault="00204702" w:rsidP="00204702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 w:rsidRPr="00FE25E8">
              <w:rPr>
                <w:rFonts w:ascii="Museo 300" w:hAnsi="Museo 300"/>
                <w:b/>
                <w:sz w:val="24"/>
                <w:szCs w:val="24"/>
              </w:rPr>
              <w:t>Grammar, Spelling &amp; Punctuation</w:t>
            </w:r>
          </w:p>
          <w:p w:rsidR="00204702" w:rsidRPr="00FE25E8" w:rsidRDefault="00204702" w:rsidP="00204702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92D050"/>
          </w:tcPr>
          <w:p w:rsidR="00204702" w:rsidRPr="00FE25E8" w:rsidRDefault="00204702" w:rsidP="00204702">
            <w:pPr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8</w:t>
            </w:r>
            <w:r w:rsidR="00111E70">
              <w:rPr>
                <w:rFonts w:ascii="Museo 300" w:hAnsi="Museo 300"/>
                <w:sz w:val="24"/>
                <w:szCs w:val="24"/>
              </w:rPr>
              <w:t>7.5</w:t>
            </w:r>
            <w:r>
              <w:rPr>
                <w:rFonts w:ascii="Museo 300" w:hAnsi="Museo 300"/>
                <w:sz w:val="24"/>
                <w:szCs w:val="24"/>
              </w:rPr>
              <w:t>% (Nat: 7</w:t>
            </w:r>
            <w:r w:rsidR="00111E70">
              <w:rPr>
                <w:rFonts w:ascii="Museo 300" w:hAnsi="Museo 300"/>
                <w:sz w:val="24"/>
                <w:szCs w:val="24"/>
              </w:rPr>
              <w:t>7</w:t>
            </w:r>
            <w:r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  <w:tc>
          <w:tcPr>
            <w:tcW w:w="2268" w:type="dxa"/>
            <w:shd w:val="clear" w:color="auto" w:fill="92D050"/>
          </w:tcPr>
          <w:p w:rsidR="00204702" w:rsidRPr="00FE25E8" w:rsidRDefault="00204702" w:rsidP="00204702">
            <w:pPr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85</w:t>
            </w:r>
            <w:r w:rsidR="00111E70">
              <w:rPr>
                <w:rFonts w:ascii="Museo 300" w:hAnsi="Museo 300"/>
                <w:sz w:val="24"/>
                <w:szCs w:val="24"/>
              </w:rPr>
              <w:t>.2</w:t>
            </w:r>
            <w:r>
              <w:rPr>
                <w:rFonts w:ascii="Museo 300" w:hAnsi="Museo 300"/>
                <w:sz w:val="24"/>
                <w:szCs w:val="24"/>
              </w:rPr>
              <w:t>% (Nat: 78</w:t>
            </w:r>
            <w:r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  <w:tc>
          <w:tcPr>
            <w:tcW w:w="2444" w:type="dxa"/>
            <w:shd w:val="clear" w:color="auto" w:fill="92D050"/>
          </w:tcPr>
          <w:p w:rsidR="00204702" w:rsidRPr="00FE25E8" w:rsidRDefault="00204702" w:rsidP="00204702">
            <w:pPr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93</w:t>
            </w:r>
            <w:r w:rsidR="00111E70">
              <w:rPr>
                <w:rFonts w:ascii="Museo 300" w:hAnsi="Museo 300"/>
                <w:sz w:val="24"/>
                <w:szCs w:val="24"/>
              </w:rPr>
              <w:t>.2</w:t>
            </w:r>
            <w:r w:rsidRPr="00FE25E8">
              <w:rPr>
                <w:rFonts w:ascii="Museo 300" w:hAnsi="Museo 300"/>
                <w:sz w:val="24"/>
                <w:szCs w:val="24"/>
              </w:rPr>
              <w:t>% (Nat: 78%)</w:t>
            </w:r>
          </w:p>
        </w:tc>
      </w:tr>
      <w:tr w:rsidR="00204702" w:rsidRPr="00FE25E8" w:rsidTr="00F37027">
        <w:trPr>
          <w:jc w:val="center"/>
        </w:trPr>
        <w:tc>
          <w:tcPr>
            <w:tcW w:w="2608" w:type="dxa"/>
          </w:tcPr>
          <w:p w:rsidR="00204702" w:rsidRPr="00FE25E8" w:rsidRDefault="00204702" w:rsidP="00204702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 w:rsidRPr="00FE25E8">
              <w:rPr>
                <w:rFonts w:ascii="Museo 300" w:hAnsi="Museo 300"/>
                <w:b/>
                <w:sz w:val="24"/>
                <w:szCs w:val="24"/>
              </w:rPr>
              <w:t>Mathematics</w:t>
            </w:r>
          </w:p>
          <w:p w:rsidR="00204702" w:rsidRPr="00FE25E8" w:rsidRDefault="00204702" w:rsidP="00204702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</w:p>
          <w:p w:rsidR="00204702" w:rsidRPr="00FE25E8" w:rsidRDefault="00204702" w:rsidP="00204702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92D050"/>
          </w:tcPr>
          <w:p w:rsidR="00204702" w:rsidRPr="00FE25E8" w:rsidRDefault="00204702" w:rsidP="00204702">
            <w:pPr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9</w:t>
            </w:r>
            <w:r w:rsidR="00111E70">
              <w:rPr>
                <w:rFonts w:ascii="Museo 300" w:hAnsi="Museo 300"/>
                <w:sz w:val="24"/>
                <w:szCs w:val="24"/>
              </w:rPr>
              <w:t>3.8</w:t>
            </w:r>
            <w:r>
              <w:rPr>
                <w:rFonts w:ascii="Museo 300" w:hAnsi="Museo 300"/>
                <w:sz w:val="24"/>
                <w:szCs w:val="24"/>
              </w:rPr>
              <w:t>% (Nat: 7</w:t>
            </w:r>
            <w:r w:rsidR="00111E70">
              <w:rPr>
                <w:rFonts w:ascii="Museo 300" w:hAnsi="Museo 300"/>
                <w:sz w:val="24"/>
                <w:szCs w:val="24"/>
              </w:rPr>
              <w:t>6</w:t>
            </w:r>
            <w:r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  <w:tc>
          <w:tcPr>
            <w:tcW w:w="2268" w:type="dxa"/>
            <w:shd w:val="clear" w:color="auto" w:fill="92D050"/>
          </w:tcPr>
          <w:p w:rsidR="00204702" w:rsidRPr="00FE25E8" w:rsidRDefault="00204702" w:rsidP="00204702">
            <w:pPr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85</w:t>
            </w:r>
            <w:r w:rsidR="00111E70">
              <w:rPr>
                <w:rFonts w:ascii="Museo 300" w:hAnsi="Museo 300"/>
                <w:sz w:val="24"/>
                <w:szCs w:val="24"/>
              </w:rPr>
              <w:t>.2</w:t>
            </w:r>
            <w:r>
              <w:rPr>
                <w:rFonts w:ascii="Museo 300" w:hAnsi="Museo 300"/>
                <w:sz w:val="24"/>
                <w:szCs w:val="24"/>
              </w:rPr>
              <w:t>% (Nat: 7</w:t>
            </w:r>
            <w:r w:rsidR="00111E70">
              <w:rPr>
                <w:rFonts w:ascii="Museo 300" w:hAnsi="Museo 300"/>
                <w:sz w:val="24"/>
                <w:szCs w:val="24"/>
              </w:rPr>
              <w:t>5</w:t>
            </w:r>
            <w:r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  <w:tc>
          <w:tcPr>
            <w:tcW w:w="2444" w:type="dxa"/>
            <w:shd w:val="clear" w:color="auto" w:fill="92D050"/>
          </w:tcPr>
          <w:p w:rsidR="00204702" w:rsidRPr="00FE25E8" w:rsidRDefault="00204702" w:rsidP="00204702">
            <w:pPr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9</w:t>
            </w:r>
            <w:r w:rsidR="00111E70">
              <w:rPr>
                <w:rFonts w:ascii="Museo 300" w:hAnsi="Museo 300"/>
                <w:sz w:val="24"/>
                <w:szCs w:val="24"/>
              </w:rPr>
              <w:t>1.5</w:t>
            </w:r>
            <w:r>
              <w:rPr>
                <w:rFonts w:ascii="Museo 300" w:hAnsi="Museo 300"/>
                <w:sz w:val="24"/>
                <w:szCs w:val="24"/>
              </w:rPr>
              <w:t>% (Nat: 79</w:t>
            </w:r>
            <w:r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</w:tr>
      <w:tr w:rsidR="00204702" w:rsidRPr="00FE25E8" w:rsidTr="00F37027">
        <w:trPr>
          <w:jc w:val="center"/>
        </w:trPr>
        <w:tc>
          <w:tcPr>
            <w:tcW w:w="2608" w:type="dxa"/>
          </w:tcPr>
          <w:p w:rsidR="00204702" w:rsidRPr="00FE25E8" w:rsidRDefault="00204702" w:rsidP="00204702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 w:rsidRPr="00FE25E8">
              <w:rPr>
                <w:rFonts w:ascii="Museo 300" w:hAnsi="Museo 300"/>
                <w:b/>
                <w:sz w:val="24"/>
                <w:szCs w:val="24"/>
              </w:rPr>
              <w:t>Combined</w:t>
            </w:r>
          </w:p>
          <w:p w:rsidR="00204702" w:rsidRPr="00FE25E8" w:rsidRDefault="00204702" w:rsidP="00204702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 w:rsidRPr="00FE25E8">
              <w:rPr>
                <w:rFonts w:ascii="Museo 300" w:hAnsi="Museo 300"/>
                <w:b/>
                <w:sz w:val="24"/>
                <w:szCs w:val="24"/>
              </w:rPr>
              <w:t>(Reading, Writing &amp; Maths)</w:t>
            </w:r>
          </w:p>
          <w:p w:rsidR="00204702" w:rsidRPr="00FE25E8" w:rsidRDefault="00204702" w:rsidP="00204702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92D050"/>
          </w:tcPr>
          <w:p w:rsidR="00204702" w:rsidRPr="00FE25E8" w:rsidRDefault="00204702" w:rsidP="00204702">
            <w:pPr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8</w:t>
            </w:r>
            <w:r w:rsidR="00111E70">
              <w:rPr>
                <w:rFonts w:ascii="Museo 300" w:hAnsi="Museo 300"/>
                <w:sz w:val="24"/>
                <w:szCs w:val="24"/>
              </w:rPr>
              <w:t>3.3</w:t>
            </w:r>
            <w:r w:rsidRPr="00FE25E8">
              <w:rPr>
                <w:rFonts w:ascii="Museo 300" w:hAnsi="Museo 300"/>
                <w:sz w:val="24"/>
                <w:szCs w:val="24"/>
              </w:rPr>
              <w:t xml:space="preserve">% (Nat: </w:t>
            </w:r>
            <w:r>
              <w:rPr>
                <w:rFonts w:ascii="Museo 300" w:hAnsi="Museo 300"/>
                <w:sz w:val="24"/>
                <w:szCs w:val="24"/>
              </w:rPr>
              <w:t>61</w:t>
            </w:r>
            <w:r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  <w:tc>
          <w:tcPr>
            <w:tcW w:w="2268" w:type="dxa"/>
            <w:shd w:val="clear" w:color="auto" w:fill="92D050"/>
          </w:tcPr>
          <w:p w:rsidR="00204702" w:rsidRPr="00FE25E8" w:rsidRDefault="00204702" w:rsidP="00204702">
            <w:pPr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7</w:t>
            </w:r>
            <w:r w:rsidR="00111E70">
              <w:rPr>
                <w:rFonts w:ascii="Museo 300" w:hAnsi="Museo 300"/>
                <w:sz w:val="24"/>
                <w:szCs w:val="24"/>
              </w:rPr>
              <w:t>8.7</w:t>
            </w:r>
            <w:r>
              <w:rPr>
                <w:rFonts w:ascii="Museo 300" w:hAnsi="Museo 300"/>
                <w:sz w:val="24"/>
                <w:szCs w:val="24"/>
              </w:rPr>
              <w:t>% (Nat: 64</w:t>
            </w:r>
            <w:r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  <w:tc>
          <w:tcPr>
            <w:tcW w:w="2444" w:type="dxa"/>
            <w:shd w:val="clear" w:color="auto" w:fill="92D050"/>
          </w:tcPr>
          <w:p w:rsidR="00204702" w:rsidRPr="00FE25E8" w:rsidRDefault="00204702" w:rsidP="00204702">
            <w:pPr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9</w:t>
            </w:r>
            <w:r w:rsidR="00111E70">
              <w:rPr>
                <w:rFonts w:ascii="Museo 300" w:hAnsi="Museo 300"/>
                <w:sz w:val="24"/>
                <w:szCs w:val="24"/>
              </w:rPr>
              <w:t>1.5</w:t>
            </w:r>
            <w:r>
              <w:rPr>
                <w:rFonts w:ascii="Museo 300" w:hAnsi="Museo 300"/>
                <w:sz w:val="24"/>
                <w:szCs w:val="24"/>
              </w:rPr>
              <w:t xml:space="preserve">% (Nat: </w:t>
            </w:r>
            <w:r w:rsidR="00C50285">
              <w:rPr>
                <w:rFonts w:ascii="Museo 300" w:hAnsi="Museo 300"/>
                <w:sz w:val="24"/>
                <w:szCs w:val="24"/>
              </w:rPr>
              <w:t>65</w:t>
            </w:r>
            <w:r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</w:tr>
    </w:tbl>
    <w:p w:rsidR="00204702" w:rsidRPr="00FE25E8" w:rsidRDefault="00204702" w:rsidP="00204702">
      <w:pPr>
        <w:jc w:val="center"/>
        <w:rPr>
          <w:rFonts w:ascii="Museo 300" w:hAnsi="Museo 300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382"/>
        <w:gridCol w:w="2382"/>
        <w:gridCol w:w="2325"/>
      </w:tblGrid>
      <w:tr w:rsidR="00204702" w:rsidRPr="00FE25E8" w:rsidTr="00F37027">
        <w:trPr>
          <w:jc w:val="center"/>
        </w:trPr>
        <w:tc>
          <w:tcPr>
            <w:tcW w:w="2608" w:type="dxa"/>
            <w:vMerge w:val="restart"/>
          </w:tcPr>
          <w:p w:rsidR="00204702" w:rsidRDefault="00204702" w:rsidP="00204702">
            <w:pPr>
              <w:spacing w:after="200" w:line="276" w:lineRule="auto"/>
              <w:jc w:val="center"/>
              <w:rPr>
                <w:rFonts w:ascii="Museo 300" w:hAnsi="Museo 300"/>
                <w:b/>
                <w:sz w:val="24"/>
                <w:szCs w:val="24"/>
              </w:rPr>
            </w:pPr>
          </w:p>
          <w:p w:rsidR="00204702" w:rsidRPr="00FE25E8" w:rsidRDefault="00204702" w:rsidP="00204702">
            <w:pPr>
              <w:spacing w:after="200" w:line="276" w:lineRule="auto"/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 w:rsidRPr="008C5279">
              <w:rPr>
                <w:rFonts w:ascii="Museo 300" w:hAnsi="Museo 300"/>
                <w:b/>
                <w:sz w:val="24"/>
                <w:szCs w:val="24"/>
              </w:rPr>
              <w:t>Subject</w:t>
            </w:r>
          </w:p>
        </w:tc>
        <w:tc>
          <w:tcPr>
            <w:tcW w:w="7089" w:type="dxa"/>
            <w:gridSpan w:val="3"/>
          </w:tcPr>
          <w:p w:rsidR="00204702" w:rsidRPr="00FE25E8" w:rsidRDefault="00204702" w:rsidP="00204702">
            <w:pPr>
              <w:spacing w:after="200"/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 w:rsidRPr="00FE25E8">
              <w:rPr>
                <w:rFonts w:ascii="Museo 300" w:hAnsi="Museo 300"/>
                <w:b/>
                <w:sz w:val="24"/>
                <w:szCs w:val="24"/>
              </w:rPr>
              <w:t>Pupils at Greater Depth</w:t>
            </w:r>
          </w:p>
        </w:tc>
      </w:tr>
      <w:tr w:rsidR="00204702" w:rsidRPr="00FE25E8" w:rsidTr="00F37027">
        <w:trPr>
          <w:jc w:val="center"/>
        </w:trPr>
        <w:tc>
          <w:tcPr>
            <w:tcW w:w="2608" w:type="dxa"/>
            <w:vMerge/>
          </w:tcPr>
          <w:p w:rsidR="00204702" w:rsidRPr="00FE25E8" w:rsidRDefault="00204702" w:rsidP="00204702">
            <w:pPr>
              <w:spacing w:after="200" w:line="276" w:lineRule="auto"/>
              <w:jc w:val="center"/>
              <w:rPr>
                <w:rFonts w:ascii="Museo 300" w:hAnsi="Museo 300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204702" w:rsidRPr="00FE25E8" w:rsidRDefault="00204702" w:rsidP="00204702">
            <w:pPr>
              <w:spacing w:after="200" w:line="276" w:lineRule="auto"/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>
              <w:rPr>
                <w:rFonts w:ascii="Museo 300" w:hAnsi="Museo 300"/>
                <w:b/>
                <w:sz w:val="24"/>
                <w:szCs w:val="24"/>
              </w:rPr>
              <w:t>Greater Depth in 2017</w:t>
            </w:r>
          </w:p>
        </w:tc>
        <w:tc>
          <w:tcPr>
            <w:tcW w:w="2382" w:type="dxa"/>
          </w:tcPr>
          <w:p w:rsidR="00204702" w:rsidRPr="00FE25E8" w:rsidRDefault="00204702" w:rsidP="00204702">
            <w:pPr>
              <w:spacing w:after="200" w:line="276" w:lineRule="auto"/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>
              <w:rPr>
                <w:rFonts w:ascii="Museo 300" w:hAnsi="Museo 300"/>
                <w:b/>
                <w:sz w:val="24"/>
                <w:szCs w:val="24"/>
              </w:rPr>
              <w:t>Greater Depth in 2018</w:t>
            </w:r>
          </w:p>
        </w:tc>
        <w:tc>
          <w:tcPr>
            <w:tcW w:w="2325" w:type="dxa"/>
          </w:tcPr>
          <w:p w:rsidR="00204702" w:rsidRPr="00FE25E8" w:rsidRDefault="00204702" w:rsidP="00204702">
            <w:pPr>
              <w:spacing w:after="200" w:line="276" w:lineRule="auto"/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>
              <w:rPr>
                <w:rFonts w:ascii="Museo 300" w:hAnsi="Museo 300"/>
                <w:b/>
                <w:sz w:val="24"/>
                <w:szCs w:val="24"/>
              </w:rPr>
              <w:t>Greater Depth in 2019</w:t>
            </w:r>
          </w:p>
        </w:tc>
      </w:tr>
      <w:tr w:rsidR="00204702" w:rsidRPr="00FE25E8" w:rsidTr="00F82F40">
        <w:trPr>
          <w:jc w:val="center"/>
        </w:trPr>
        <w:tc>
          <w:tcPr>
            <w:tcW w:w="2608" w:type="dxa"/>
          </w:tcPr>
          <w:p w:rsidR="00204702" w:rsidRPr="00FE25E8" w:rsidRDefault="00204702" w:rsidP="00204702">
            <w:pPr>
              <w:spacing w:after="200" w:line="276" w:lineRule="auto"/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 w:rsidRPr="00FE25E8">
              <w:rPr>
                <w:rFonts w:ascii="Museo 300" w:hAnsi="Museo 300"/>
                <w:b/>
                <w:sz w:val="24"/>
                <w:szCs w:val="24"/>
              </w:rPr>
              <w:t>Reading</w:t>
            </w:r>
          </w:p>
        </w:tc>
        <w:tc>
          <w:tcPr>
            <w:tcW w:w="2382" w:type="dxa"/>
            <w:shd w:val="clear" w:color="auto" w:fill="92D050"/>
          </w:tcPr>
          <w:p w:rsidR="00204702" w:rsidRDefault="00204702" w:rsidP="00204702">
            <w:pPr>
              <w:spacing w:after="200" w:line="276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45</w:t>
            </w:r>
            <w:r w:rsidR="00F37027">
              <w:rPr>
                <w:rFonts w:ascii="Museo 300" w:hAnsi="Museo 300"/>
                <w:sz w:val="24"/>
                <w:szCs w:val="24"/>
              </w:rPr>
              <w:t>.8</w:t>
            </w:r>
            <w:r>
              <w:rPr>
                <w:rFonts w:ascii="Museo 300" w:hAnsi="Museo 300"/>
                <w:sz w:val="24"/>
                <w:szCs w:val="24"/>
              </w:rPr>
              <w:t>% (Nat: 25</w:t>
            </w:r>
            <w:r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  <w:p w:rsidR="002479D9" w:rsidRPr="00FE25E8" w:rsidRDefault="002479D9" w:rsidP="00204702">
            <w:pPr>
              <w:spacing w:after="200" w:line="276" w:lineRule="auto"/>
              <w:jc w:val="center"/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92D050"/>
          </w:tcPr>
          <w:p w:rsidR="00204702" w:rsidRPr="00FE25E8" w:rsidRDefault="00204702" w:rsidP="00204702">
            <w:pPr>
              <w:spacing w:after="200" w:line="276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4</w:t>
            </w:r>
            <w:r w:rsidR="00F37027">
              <w:rPr>
                <w:rFonts w:ascii="Museo 300" w:hAnsi="Museo 300"/>
                <w:sz w:val="24"/>
                <w:szCs w:val="24"/>
              </w:rPr>
              <w:t>5.9</w:t>
            </w:r>
            <w:r>
              <w:rPr>
                <w:rFonts w:ascii="Museo 300" w:hAnsi="Museo 300"/>
                <w:sz w:val="24"/>
                <w:szCs w:val="24"/>
              </w:rPr>
              <w:t>% (Nat: 28</w:t>
            </w:r>
            <w:r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  <w:tc>
          <w:tcPr>
            <w:tcW w:w="2325" w:type="dxa"/>
            <w:shd w:val="clear" w:color="auto" w:fill="92D050"/>
          </w:tcPr>
          <w:p w:rsidR="00204702" w:rsidRPr="00FE25E8" w:rsidRDefault="00204702" w:rsidP="00204702">
            <w:pPr>
              <w:spacing w:after="200" w:line="276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 w:rsidRPr="00FE25E8">
              <w:rPr>
                <w:rFonts w:ascii="Museo 300" w:hAnsi="Museo 300"/>
                <w:sz w:val="24"/>
                <w:szCs w:val="24"/>
              </w:rPr>
              <w:t>4</w:t>
            </w:r>
            <w:r w:rsidR="00F37027">
              <w:rPr>
                <w:rFonts w:ascii="Museo 300" w:hAnsi="Museo 300"/>
                <w:sz w:val="24"/>
                <w:szCs w:val="24"/>
              </w:rPr>
              <w:t>5.8</w:t>
            </w:r>
            <w:r w:rsidRPr="00FE25E8">
              <w:rPr>
                <w:rFonts w:ascii="Museo 300" w:hAnsi="Museo 300"/>
                <w:sz w:val="24"/>
                <w:szCs w:val="24"/>
              </w:rPr>
              <w:t>%</w:t>
            </w:r>
            <w:r>
              <w:rPr>
                <w:rFonts w:ascii="Museo 300" w:hAnsi="Museo 300"/>
                <w:sz w:val="24"/>
                <w:szCs w:val="24"/>
              </w:rPr>
              <w:t xml:space="preserve"> </w:t>
            </w:r>
            <w:r w:rsidRPr="00FE25E8">
              <w:rPr>
                <w:rFonts w:ascii="Museo 300" w:hAnsi="Museo 300"/>
                <w:sz w:val="24"/>
                <w:szCs w:val="24"/>
              </w:rPr>
              <w:t>(Nat:</w:t>
            </w:r>
            <w:r w:rsidR="00F37027">
              <w:rPr>
                <w:rFonts w:ascii="Museo 300" w:hAnsi="Museo 300"/>
                <w:sz w:val="24"/>
                <w:szCs w:val="24"/>
              </w:rPr>
              <w:t>27</w:t>
            </w:r>
            <w:r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</w:tr>
      <w:tr w:rsidR="00204702" w:rsidRPr="00FE25E8" w:rsidTr="00F82F40">
        <w:trPr>
          <w:jc w:val="center"/>
        </w:trPr>
        <w:tc>
          <w:tcPr>
            <w:tcW w:w="2608" w:type="dxa"/>
          </w:tcPr>
          <w:p w:rsidR="00204702" w:rsidRPr="00FE25E8" w:rsidRDefault="00204702" w:rsidP="00204702">
            <w:pPr>
              <w:spacing w:after="200" w:line="276" w:lineRule="auto"/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 w:rsidRPr="00FE25E8">
              <w:rPr>
                <w:rFonts w:ascii="Museo 300" w:hAnsi="Museo 300"/>
                <w:b/>
                <w:sz w:val="24"/>
                <w:szCs w:val="24"/>
              </w:rPr>
              <w:t>Writing</w:t>
            </w:r>
          </w:p>
        </w:tc>
        <w:tc>
          <w:tcPr>
            <w:tcW w:w="2382" w:type="dxa"/>
            <w:shd w:val="clear" w:color="auto" w:fill="92D050"/>
          </w:tcPr>
          <w:p w:rsidR="00204702" w:rsidRDefault="00204702" w:rsidP="00204702">
            <w:pPr>
              <w:spacing w:after="200" w:line="276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35</w:t>
            </w:r>
            <w:r w:rsidR="009F1F0A">
              <w:rPr>
                <w:rFonts w:ascii="Museo 300" w:hAnsi="Museo 300"/>
                <w:sz w:val="24"/>
                <w:szCs w:val="24"/>
              </w:rPr>
              <w:t>.4</w:t>
            </w:r>
            <w:r>
              <w:rPr>
                <w:rFonts w:ascii="Museo 300" w:hAnsi="Museo 300"/>
                <w:sz w:val="24"/>
                <w:szCs w:val="24"/>
              </w:rPr>
              <w:t xml:space="preserve">% (Nat: </w:t>
            </w:r>
            <w:r w:rsidR="009F1F0A">
              <w:rPr>
                <w:rFonts w:ascii="Museo 300" w:hAnsi="Museo 300"/>
                <w:sz w:val="24"/>
                <w:szCs w:val="24"/>
              </w:rPr>
              <w:t>23</w:t>
            </w:r>
            <w:r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  <w:p w:rsidR="002479D9" w:rsidRPr="00FE25E8" w:rsidRDefault="002479D9" w:rsidP="00204702">
            <w:pPr>
              <w:spacing w:after="200" w:line="276" w:lineRule="auto"/>
              <w:jc w:val="center"/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92D050"/>
          </w:tcPr>
          <w:p w:rsidR="00204702" w:rsidRPr="00FE25E8" w:rsidRDefault="00204702" w:rsidP="00204702">
            <w:pPr>
              <w:spacing w:after="200" w:line="276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34</w:t>
            </w:r>
            <w:r w:rsidR="009F1F0A">
              <w:rPr>
                <w:rFonts w:ascii="Museo 300" w:hAnsi="Museo 300"/>
                <w:sz w:val="24"/>
                <w:szCs w:val="24"/>
              </w:rPr>
              <w:t>.4</w:t>
            </w:r>
            <w:r w:rsidRPr="00FE25E8">
              <w:rPr>
                <w:rFonts w:ascii="Museo 300" w:hAnsi="Museo 300"/>
                <w:sz w:val="24"/>
                <w:szCs w:val="24"/>
              </w:rPr>
              <w:t xml:space="preserve">% (Nat: </w:t>
            </w:r>
            <w:r>
              <w:rPr>
                <w:rFonts w:ascii="Museo 300" w:hAnsi="Museo 300"/>
                <w:sz w:val="24"/>
                <w:szCs w:val="24"/>
              </w:rPr>
              <w:t>20</w:t>
            </w:r>
            <w:r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  <w:tc>
          <w:tcPr>
            <w:tcW w:w="2325" w:type="dxa"/>
            <w:shd w:val="clear" w:color="auto" w:fill="92D050"/>
          </w:tcPr>
          <w:p w:rsidR="00204702" w:rsidRPr="00FE25E8" w:rsidRDefault="00204702" w:rsidP="00204702">
            <w:pPr>
              <w:spacing w:after="200" w:line="276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4</w:t>
            </w:r>
            <w:r w:rsidR="009F1F0A">
              <w:rPr>
                <w:rFonts w:ascii="Museo 300" w:hAnsi="Museo 300"/>
                <w:sz w:val="24"/>
                <w:szCs w:val="24"/>
              </w:rPr>
              <w:t>5.8</w:t>
            </w:r>
            <w:r w:rsidRPr="00FE25E8">
              <w:rPr>
                <w:rFonts w:ascii="Museo 300" w:hAnsi="Museo 300"/>
                <w:sz w:val="24"/>
                <w:szCs w:val="24"/>
              </w:rPr>
              <w:t>%</w:t>
            </w:r>
            <w:r>
              <w:rPr>
                <w:rFonts w:ascii="Museo 300" w:hAnsi="Museo 300"/>
                <w:sz w:val="24"/>
                <w:szCs w:val="24"/>
              </w:rPr>
              <w:t xml:space="preserve"> </w:t>
            </w:r>
            <w:r w:rsidRPr="00FE25E8">
              <w:rPr>
                <w:rFonts w:ascii="Museo 300" w:hAnsi="Museo 300"/>
                <w:sz w:val="24"/>
                <w:szCs w:val="24"/>
              </w:rPr>
              <w:t>(Nat:</w:t>
            </w:r>
            <w:r w:rsidR="00F37027">
              <w:rPr>
                <w:rFonts w:ascii="Museo 300" w:hAnsi="Museo 300"/>
                <w:sz w:val="24"/>
                <w:szCs w:val="24"/>
              </w:rPr>
              <w:t>20</w:t>
            </w:r>
            <w:r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</w:tr>
      <w:tr w:rsidR="00204702" w:rsidRPr="00FE25E8" w:rsidTr="00F82F40">
        <w:trPr>
          <w:jc w:val="center"/>
        </w:trPr>
        <w:tc>
          <w:tcPr>
            <w:tcW w:w="2608" w:type="dxa"/>
          </w:tcPr>
          <w:p w:rsidR="00204702" w:rsidRPr="00FE25E8" w:rsidRDefault="00204702" w:rsidP="00204702">
            <w:pPr>
              <w:spacing w:after="200" w:line="276" w:lineRule="auto"/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 w:rsidRPr="00FE25E8">
              <w:rPr>
                <w:rFonts w:ascii="Museo 300" w:hAnsi="Museo 300"/>
                <w:b/>
                <w:sz w:val="24"/>
                <w:szCs w:val="24"/>
              </w:rPr>
              <w:t>Grammar, Spelling &amp; Punctuation</w:t>
            </w:r>
          </w:p>
        </w:tc>
        <w:tc>
          <w:tcPr>
            <w:tcW w:w="2382" w:type="dxa"/>
            <w:shd w:val="clear" w:color="auto" w:fill="92D050"/>
          </w:tcPr>
          <w:p w:rsidR="00204702" w:rsidRPr="00FE25E8" w:rsidRDefault="00204702" w:rsidP="00204702">
            <w:pPr>
              <w:spacing w:after="200" w:line="276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6</w:t>
            </w:r>
            <w:r w:rsidR="009F1F0A">
              <w:rPr>
                <w:rFonts w:ascii="Museo 300" w:hAnsi="Museo 300"/>
                <w:sz w:val="24"/>
                <w:szCs w:val="24"/>
              </w:rPr>
              <w:t>2.5</w:t>
            </w:r>
            <w:r>
              <w:rPr>
                <w:rFonts w:ascii="Museo 300" w:hAnsi="Museo 300"/>
                <w:sz w:val="24"/>
                <w:szCs w:val="24"/>
              </w:rPr>
              <w:t>% (Nat: 31</w:t>
            </w:r>
            <w:r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  <w:tc>
          <w:tcPr>
            <w:tcW w:w="2382" w:type="dxa"/>
            <w:shd w:val="clear" w:color="auto" w:fill="92D050"/>
          </w:tcPr>
          <w:p w:rsidR="00204702" w:rsidRPr="00FE25E8" w:rsidRDefault="00204702" w:rsidP="00204702">
            <w:pPr>
              <w:spacing w:after="200" w:line="276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4</w:t>
            </w:r>
            <w:r w:rsidR="009F1F0A">
              <w:rPr>
                <w:rFonts w:ascii="Museo 300" w:hAnsi="Museo 300"/>
                <w:sz w:val="24"/>
                <w:szCs w:val="24"/>
              </w:rPr>
              <w:t>1</w:t>
            </w:r>
            <w:r>
              <w:rPr>
                <w:rFonts w:ascii="Museo 300" w:hAnsi="Museo 300"/>
                <w:sz w:val="24"/>
                <w:szCs w:val="24"/>
              </w:rPr>
              <w:t>% (Nat: 34</w:t>
            </w:r>
            <w:r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  <w:tc>
          <w:tcPr>
            <w:tcW w:w="2325" w:type="dxa"/>
            <w:shd w:val="clear" w:color="auto" w:fill="92D050"/>
          </w:tcPr>
          <w:p w:rsidR="00204702" w:rsidRPr="00FE25E8" w:rsidRDefault="00204702" w:rsidP="00204702">
            <w:pPr>
              <w:spacing w:after="200" w:line="276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54</w:t>
            </w:r>
            <w:r w:rsidR="009F1F0A">
              <w:rPr>
                <w:rFonts w:ascii="Museo 300" w:hAnsi="Museo 300"/>
                <w:sz w:val="24"/>
                <w:szCs w:val="24"/>
              </w:rPr>
              <w:t>.2</w:t>
            </w:r>
            <w:r w:rsidRPr="00FE25E8">
              <w:rPr>
                <w:rFonts w:ascii="Museo 300" w:hAnsi="Museo 300"/>
                <w:sz w:val="24"/>
                <w:szCs w:val="24"/>
              </w:rPr>
              <w:t>% (Nat:</w:t>
            </w:r>
            <w:r w:rsidR="00F37027">
              <w:rPr>
                <w:rFonts w:ascii="Museo 300" w:hAnsi="Museo 300"/>
                <w:sz w:val="24"/>
                <w:szCs w:val="24"/>
              </w:rPr>
              <w:t>36</w:t>
            </w:r>
            <w:r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</w:tr>
      <w:tr w:rsidR="00204702" w:rsidRPr="00FE25E8" w:rsidTr="00F82F40">
        <w:trPr>
          <w:jc w:val="center"/>
        </w:trPr>
        <w:tc>
          <w:tcPr>
            <w:tcW w:w="2608" w:type="dxa"/>
          </w:tcPr>
          <w:p w:rsidR="00204702" w:rsidRPr="00FE25E8" w:rsidRDefault="00204702" w:rsidP="00204702">
            <w:pPr>
              <w:spacing w:after="200" w:line="276" w:lineRule="auto"/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 w:rsidRPr="00FE25E8">
              <w:rPr>
                <w:rFonts w:ascii="Museo 300" w:hAnsi="Museo 300"/>
                <w:b/>
                <w:sz w:val="24"/>
                <w:szCs w:val="24"/>
              </w:rPr>
              <w:t>Mathematics</w:t>
            </w:r>
          </w:p>
        </w:tc>
        <w:tc>
          <w:tcPr>
            <w:tcW w:w="2382" w:type="dxa"/>
            <w:shd w:val="clear" w:color="auto" w:fill="92D050"/>
          </w:tcPr>
          <w:p w:rsidR="00204702" w:rsidRDefault="00204702" w:rsidP="00204702">
            <w:pPr>
              <w:spacing w:after="200" w:line="276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45</w:t>
            </w:r>
            <w:r w:rsidR="009F1F0A">
              <w:rPr>
                <w:rFonts w:ascii="Museo 300" w:hAnsi="Museo 300"/>
                <w:sz w:val="24"/>
                <w:szCs w:val="24"/>
              </w:rPr>
              <w:t>.8</w:t>
            </w:r>
            <w:r>
              <w:rPr>
                <w:rFonts w:ascii="Museo 300" w:hAnsi="Museo 300"/>
                <w:sz w:val="24"/>
                <w:szCs w:val="24"/>
              </w:rPr>
              <w:t>% (Nat: 23</w:t>
            </w:r>
            <w:r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  <w:p w:rsidR="002479D9" w:rsidRPr="00FE25E8" w:rsidRDefault="002479D9" w:rsidP="00204702">
            <w:pPr>
              <w:spacing w:after="200" w:line="276" w:lineRule="auto"/>
              <w:jc w:val="center"/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92D050"/>
          </w:tcPr>
          <w:p w:rsidR="00204702" w:rsidRPr="00FE25E8" w:rsidRDefault="00204702" w:rsidP="00204702">
            <w:pPr>
              <w:spacing w:after="200" w:line="276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3</w:t>
            </w:r>
            <w:r w:rsidR="009F1F0A">
              <w:rPr>
                <w:rFonts w:ascii="Museo 300" w:hAnsi="Museo 300"/>
                <w:sz w:val="24"/>
                <w:szCs w:val="24"/>
              </w:rPr>
              <w:t>2.8</w:t>
            </w:r>
            <w:r>
              <w:rPr>
                <w:rFonts w:ascii="Museo 300" w:hAnsi="Museo 300"/>
                <w:sz w:val="24"/>
                <w:szCs w:val="24"/>
              </w:rPr>
              <w:t>% (Nat: 24</w:t>
            </w:r>
            <w:r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  <w:tc>
          <w:tcPr>
            <w:tcW w:w="2325" w:type="dxa"/>
            <w:shd w:val="clear" w:color="auto" w:fill="92D050"/>
          </w:tcPr>
          <w:p w:rsidR="00204702" w:rsidRPr="00FE25E8" w:rsidRDefault="00204702" w:rsidP="00204702">
            <w:pPr>
              <w:spacing w:after="200" w:line="276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3</w:t>
            </w:r>
            <w:r w:rsidR="00F37027">
              <w:rPr>
                <w:rFonts w:ascii="Museo 300" w:hAnsi="Museo 300"/>
                <w:sz w:val="24"/>
                <w:szCs w:val="24"/>
              </w:rPr>
              <w:t>9</w:t>
            </w:r>
            <w:r w:rsidRPr="00FE25E8">
              <w:rPr>
                <w:rFonts w:ascii="Museo 300" w:hAnsi="Museo 300"/>
                <w:sz w:val="24"/>
                <w:szCs w:val="24"/>
              </w:rPr>
              <w:t>% (Nat:</w:t>
            </w:r>
            <w:r w:rsidR="00F37027">
              <w:rPr>
                <w:rFonts w:ascii="Museo 300" w:hAnsi="Museo 300"/>
                <w:sz w:val="24"/>
                <w:szCs w:val="24"/>
              </w:rPr>
              <w:t>27</w:t>
            </w:r>
            <w:r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</w:tr>
      <w:tr w:rsidR="00204702" w:rsidRPr="00FE25E8" w:rsidTr="00F82F40">
        <w:trPr>
          <w:jc w:val="center"/>
        </w:trPr>
        <w:tc>
          <w:tcPr>
            <w:tcW w:w="2608" w:type="dxa"/>
          </w:tcPr>
          <w:p w:rsidR="00204702" w:rsidRPr="00FE25E8" w:rsidRDefault="00204702" w:rsidP="00204702">
            <w:pPr>
              <w:spacing w:after="200" w:line="276" w:lineRule="auto"/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 w:rsidRPr="00FE25E8">
              <w:rPr>
                <w:rFonts w:ascii="Museo 300" w:hAnsi="Museo 300"/>
                <w:b/>
                <w:sz w:val="24"/>
                <w:szCs w:val="24"/>
              </w:rPr>
              <w:t>Combined</w:t>
            </w:r>
          </w:p>
          <w:p w:rsidR="00204702" w:rsidRPr="00FE25E8" w:rsidRDefault="00204702" w:rsidP="00204702">
            <w:pPr>
              <w:spacing w:after="200" w:line="276" w:lineRule="auto"/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 w:rsidRPr="00FE25E8">
              <w:rPr>
                <w:rFonts w:ascii="Museo 300" w:hAnsi="Museo 300"/>
                <w:b/>
                <w:sz w:val="24"/>
                <w:szCs w:val="24"/>
              </w:rPr>
              <w:t>(Reading, Writing &amp; Maths)</w:t>
            </w:r>
          </w:p>
        </w:tc>
        <w:tc>
          <w:tcPr>
            <w:tcW w:w="2382" w:type="dxa"/>
            <w:shd w:val="clear" w:color="auto" w:fill="92D050"/>
          </w:tcPr>
          <w:p w:rsidR="00204702" w:rsidRPr="00FE25E8" w:rsidRDefault="00204702" w:rsidP="00204702">
            <w:pPr>
              <w:spacing w:after="200" w:line="276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2</w:t>
            </w:r>
            <w:r w:rsidR="009F1F0A">
              <w:rPr>
                <w:rFonts w:ascii="Museo 300" w:hAnsi="Museo 300"/>
                <w:sz w:val="24"/>
                <w:szCs w:val="24"/>
              </w:rPr>
              <w:t>5</w:t>
            </w:r>
            <w:r>
              <w:rPr>
                <w:rFonts w:ascii="Museo 300" w:hAnsi="Museo 300"/>
                <w:sz w:val="24"/>
                <w:szCs w:val="24"/>
              </w:rPr>
              <w:t>% (Nat: 9</w:t>
            </w:r>
            <w:r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  <w:tc>
          <w:tcPr>
            <w:tcW w:w="2382" w:type="dxa"/>
            <w:shd w:val="clear" w:color="auto" w:fill="92D050"/>
          </w:tcPr>
          <w:p w:rsidR="00204702" w:rsidRPr="00FE25E8" w:rsidRDefault="00204702" w:rsidP="00204702">
            <w:pPr>
              <w:spacing w:after="200" w:line="276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23% (Nat: 10</w:t>
            </w:r>
            <w:r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  <w:tc>
          <w:tcPr>
            <w:tcW w:w="2325" w:type="dxa"/>
            <w:shd w:val="clear" w:color="auto" w:fill="92D050"/>
          </w:tcPr>
          <w:p w:rsidR="00204702" w:rsidRPr="00FE25E8" w:rsidRDefault="00F37027" w:rsidP="00204702">
            <w:pPr>
              <w:spacing w:after="200" w:line="276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3</w:t>
            </w:r>
            <w:r w:rsidR="009F1F0A">
              <w:rPr>
                <w:rFonts w:ascii="Museo 300" w:hAnsi="Museo 300"/>
                <w:sz w:val="24"/>
                <w:szCs w:val="24"/>
              </w:rPr>
              <w:t>0.5</w:t>
            </w:r>
            <w:r w:rsidR="00204702" w:rsidRPr="00FE25E8">
              <w:rPr>
                <w:rFonts w:ascii="Museo 300" w:hAnsi="Museo 300"/>
                <w:sz w:val="24"/>
                <w:szCs w:val="24"/>
              </w:rPr>
              <w:t>% (Nat:</w:t>
            </w:r>
            <w:r>
              <w:rPr>
                <w:rFonts w:ascii="Museo 300" w:hAnsi="Museo 300"/>
                <w:sz w:val="24"/>
                <w:szCs w:val="24"/>
              </w:rPr>
              <w:t>11</w:t>
            </w:r>
            <w:r w:rsidR="00204702" w:rsidRPr="00FE25E8">
              <w:rPr>
                <w:rFonts w:ascii="Museo 300" w:hAnsi="Museo 300"/>
                <w:sz w:val="24"/>
                <w:szCs w:val="24"/>
              </w:rPr>
              <w:t>%)</w:t>
            </w:r>
          </w:p>
        </w:tc>
      </w:tr>
    </w:tbl>
    <w:p w:rsidR="0010005A" w:rsidRPr="00A50EE3" w:rsidRDefault="0010005A" w:rsidP="00204702">
      <w:pPr>
        <w:jc w:val="center"/>
        <w:rPr>
          <w:rFonts w:ascii="Museo 300" w:hAnsi="Museo 300"/>
        </w:rPr>
      </w:pPr>
    </w:p>
    <w:sectPr w:rsidR="0010005A" w:rsidRPr="00A50EE3" w:rsidSect="00A50EE3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5A"/>
    <w:rsid w:val="00002F01"/>
    <w:rsid w:val="00007964"/>
    <w:rsid w:val="00043AC2"/>
    <w:rsid w:val="000B01B7"/>
    <w:rsid w:val="000C6920"/>
    <w:rsid w:val="0010005A"/>
    <w:rsid w:val="00111E70"/>
    <w:rsid w:val="0016573E"/>
    <w:rsid w:val="001A52A5"/>
    <w:rsid w:val="00204702"/>
    <w:rsid w:val="00220838"/>
    <w:rsid w:val="002479D9"/>
    <w:rsid w:val="002F08FC"/>
    <w:rsid w:val="003E3593"/>
    <w:rsid w:val="004644B3"/>
    <w:rsid w:val="00487086"/>
    <w:rsid w:val="005318F0"/>
    <w:rsid w:val="0066651D"/>
    <w:rsid w:val="00702F8A"/>
    <w:rsid w:val="00807C5A"/>
    <w:rsid w:val="00895337"/>
    <w:rsid w:val="008C5279"/>
    <w:rsid w:val="009F1F0A"/>
    <w:rsid w:val="00A0796A"/>
    <w:rsid w:val="00A50EE3"/>
    <w:rsid w:val="00B163E8"/>
    <w:rsid w:val="00B16EDF"/>
    <w:rsid w:val="00C262F0"/>
    <w:rsid w:val="00C50285"/>
    <w:rsid w:val="00C65639"/>
    <w:rsid w:val="00C6697B"/>
    <w:rsid w:val="00DC175E"/>
    <w:rsid w:val="00DF67FA"/>
    <w:rsid w:val="00F37027"/>
    <w:rsid w:val="00F82F40"/>
    <w:rsid w:val="00F95825"/>
    <w:rsid w:val="00FA1DF8"/>
    <w:rsid w:val="00FE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602E1"/>
  <w15:docId w15:val="{AECC0304-C012-48B6-8940-F75BFCFB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A79EA8B1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Anoronha</dc:creator>
  <cp:lastModifiedBy>Cousins, Emma</cp:lastModifiedBy>
  <cp:revision>2</cp:revision>
  <cp:lastPrinted>2018-07-20T13:50:00Z</cp:lastPrinted>
  <dcterms:created xsi:type="dcterms:W3CDTF">2020-06-16T10:26:00Z</dcterms:created>
  <dcterms:modified xsi:type="dcterms:W3CDTF">2020-06-16T10:26:00Z</dcterms:modified>
</cp:coreProperties>
</file>