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shd w:val="clear" w:color="auto" w:fill="B3B3B3"/>
        <w:tblLook w:val="01E0" w:firstRow="1" w:lastRow="1" w:firstColumn="1" w:lastColumn="1" w:noHBand="0" w:noVBand="0"/>
      </w:tblPr>
      <w:tblGrid>
        <w:gridCol w:w="4243"/>
        <w:gridCol w:w="727"/>
        <w:gridCol w:w="1485"/>
        <w:gridCol w:w="2679"/>
      </w:tblGrid>
      <w:tr w:rsidR="001A36F3" w:rsidRPr="0019192D" w:rsidTr="00FD1764">
        <w:trPr>
          <w:trHeight w:val="1608"/>
        </w:trPr>
        <w:tc>
          <w:tcPr>
            <w:tcW w:w="5518" w:type="dxa"/>
            <w:gridSpan w:val="2"/>
            <w:shd w:val="clear" w:color="auto" w:fill="D9D9D9"/>
            <w:vAlign w:val="center"/>
          </w:tcPr>
          <w:p w:rsidR="001A36F3" w:rsidRPr="001A36F3" w:rsidRDefault="001A36F3" w:rsidP="00FD1764">
            <w:pPr>
              <w:jc w:val="center"/>
              <w:rPr>
                <w:rFonts w:ascii="Museo 300" w:hAnsi="Museo 300"/>
                <w:b/>
                <w:sz w:val="32"/>
                <w:szCs w:val="32"/>
                <w:lang w:val="en-AU"/>
              </w:rPr>
            </w:pPr>
            <w:r w:rsidRPr="001A36F3">
              <w:rPr>
                <w:rFonts w:ascii="Museo 300" w:hAnsi="Museo 300"/>
                <w:b/>
                <w:sz w:val="32"/>
                <w:szCs w:val="32"/>
                <w:lang w:val="en-AU"/>
              </w:rPr>
              <w:t>From Lent to Easter - Year B</w:t>
            </w:r>
          </w:p>
          <w:p w:rsidR="001A36F3" w:rsidRPr="001A36F3" w:rsidRDefault="001A36F3" w:rsidP="00FD1764">
            <w:pPr>
              <w:jc w:val="center"/>
              <w:rPr>
                <w:rFonts w:ascii="Museo 300" w:hAnsi="Museo 300"/>
                <w:sz w:val="36"/>
                <w:szCs w:val="36"/>
                <w:lang w:val="en-AU"/>
              </w:rPr>
            </w:pPr>
            <w:r w:rsidRPr="001A36F3">
              <w:rPr>
                <w:rFonts w:ascii="Museo 300" w:hAnsi="Museo 300"/>
                <w:sz w:val="32"/>
                <w:szCs w:val="32"/>
                <w:lang w:val="en-AU"/>
              </w:rPr>
              <w:t>Linking School, Parish and Home</w:t>
            </w:r>
          </w:p>
        </w:tc>
        <w:tc>
          <w:tcPr>
            <w:tcW w:w="1499" w:type="dxa"/>
            <w:vAlign w:val="center"/>
          </w:tcPr>
          <w:p w:rsidR="001A36F3" w:rsidRPr="0019192D" w:rsidRDefault="001A36F3" w:rsidP="00FD1764">
            <w:pPr>
              <w:jc w:val="center"/>
              <w:rPr>
                <w:rFonts w:ascii="Arial Narrow" w:hAnsi="Arial Narrow"/>
                <w:sz w:val="20"/>
                <w:szCs w:val="20"/>
                <w:lang w:val="en-AU"/>
              </w:rPr>
            </w:pPr>
            <w:r>
              <w:rPr>
                <w:noProof/>
                <w:lang w:eastAsia="en-GB"/>
                <w14:cntxtAlts/>
              </w:rPr>
              <w:drawing>
                <wp:inline distT="0" distB="0" distL="0" distR="0" wp14:anchorId="47C99A8D" wp14:editId="1C3AFF0C">
                  <wp:extent cx="685800" cy="756010"/>
                  <wp:effectExtent l="0" t="0" r="0" b="6350"/>
                  <wp:docPr id="1" name="Picture 1" descr="Image result for st joseph's logo is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joseph's logo isling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9237" cy="759799"/>
                          </a:xfrm>
                          <a:prstGeom prst="rect">
                            <a:avLst/>
                          </a:prstGeom>
                          <a:noFill/>
                          <a:ln>
                            <a:noFill/>
                          </a:ln>
                        </pic:spPr>
                      </pic:pic>
                    </a:graphicData>
                  </a:graphic>
                </wp:inline>
              </w:drawing>
            </w:r>
          </w:p>
        </w:tc>
        <w:tc>
          <w:tcPr>
            <w:tcW w:w="2871" w:type="dxa"/>
            <w:shd w:val="clear" w:color="auto" w:fill="D9D9D9"/>
            <w:vAlign w:val="center"/>
          </w:tcPr>
          <w:p w:rsidR="001A36F3" w:rsidRPr="0019192D" w:rsidRDefault="001A36F3" w:rsidP="00FD1764">
            <w:pPr>
              <w:jc w:val="right"/>
              <w:rPr>
                <w:rFonts w:ascii="Arial Narrow" w:hAnsi="Arial Narrow"/>
                <w:sz w:val="48"/>
                <w:szCs w:val="48"/>
                <w:lang w:val="en-AU"/>
              </w:rPr>
            </w:pPr>
            <w:r w:rsidRPr="0019192D">
              <w:rPr>
                <w:rFonts w:ascii="Arial Narrow" w:hAnsi="Arial Narrow"/>
                <w:noProof/>
                <w:lang w:eastAsia="en-GB"/>
              </w:rPr>
              <w:drawing>
                <wp:inline distT="0" distB="0" distL="0" distR="0" wp14:anchorId="1E573173" wp14:editId="1210C433">
                  <wp:extent cx="1007233" cy="883145"/>
                  <wp:effectExtent l="0" t="0" r="8890" b="6350"/>
                  <wp:docPr id="18"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8633" cy="884373"/>
                          </a:xfrm>
                          <a:prstGeom prst="rect">
                            <a:avLst/>
                          </a:prstGeom>
                          <a:noFill/>
                          <a:ln>
                            <a:noFill/>
                          </a:ln>
                        </pic:spPr>
                      </pic:pic>
                    </a:graphicData>
                  </a:graphic>
                </wp:inline>
              </w:drawing>
            </w:r>
          </w:p>
        </w:tc>
      </w:tr>
      <w:tr w:rsidR="001A36F3" w:rsidRPr="0019192D" w:rsidTr="00FD1764">
        <w:tblPrEx>
          <w:tblBorders>
            <w:insideH w:val="single" w:sz="4" w:space="0" w:color="auto"/>
            <w:insideV w:val="single" w:sz="4" w:space="0" w:color="auto"/>
          </w:tblBorders>
          <w:shd w:val="clear" w:color="auto" w:fill="auto"/>
        </w:tblPrEx>
        <w:tc>
          <w:tcPr>
            <w:tcW w:w="9888" w:type="dxa"/>
            <w:gridSpan w:val="4"/>
            <w:tcBorders>
              <w:bottom w:val="single" w:sz="4" w:space="0" w:color="auto"/>
            </w:tcBorders>
            <w:shd w:val="clear" w:color="auto" w:fill="0C0C0C"/>
          </w:tcPr>
          <w:p w:rsidR="001A36F3" w:rsidRPr="001A36F3" w:rsidRDefault="001A36F3" w:rsidP="00FD1764">
            <w:pPr>
              <w:rPr>
                <w:rFonts w:ascii="Museo 300" w:hAnsi="Museo 300"/>
                <w:b/>
                <w:color w:val="FFFFFF"/>
                <w:lang w:val="en-AU"/>
              </w:rPr>
            </w:pPr>
            <w:r w:rsidRPr="001A36F3">
              <w:rPr>
                <w:rFonts w:ascii="Museo 300" w:hAnsi="Museo 300"/>
                <w:b/>
                <w:color w:val="FFFFFF"/>
                <w:lang w:val="en-AU"/>
              </w:rPr>
              <w:t xml:space="preserve">Religious Education </w:t>
            </w:r>
          </w:p>
        </w:tc>
      </w:tr>
      <w:tr w:rsidR="001A36F3" w:rsidRPr="00D51482" w:rsidTr="00FD1764">
        <w:tblPrEx>
          <w:tblBorders>
            <w:insideH w:val="single" w:sz="4" w:space="0" w:color="auto"/>
            <w:insideV w:val="single" w:sz="4" w:space="0" w:color="auto"/>
          </w:tblBorders>
          <w:shd w:val="clear" w:color="auto" w:fill="auto"/>
        </w:tblPrEx>
        <w:tc>
          <w:tcPr>
            <w:tcW w:w="9888" w:type="dxa"/>
            <w:gridSpan w:val="4"/>
            <w:tcBorders>
              <w:bottom w:val="single" w:sz="4" w:space="0" w:color="auto"/>
            </w:tcBorders>
            <w:shd w:val="clear" w:color="auto" w:fill="D9D9D9"/>
          </w:tcPr>
          <w:p w:rsidR="001A36F3" w:rsidRPr="001A36F3" w:rsidRDefault="001A36F3" w:rsidP="00FD1764">
            <w:pPr>
              <w:pStyle w:val="Footer"/>
              <w:tabs>
                <w:tab w:val="left" w:pos="5040"/>
              </w:tabs>
              <w:spacing w:line="276" w:lineRule="auto"/>
              <w:rPr>
                <w:rFonts w:ascii="Museo 300" w:hAnsi="Museo 300" w:cs="Arial"/>
                <w:color w:val="000000"/>
                <w:lang w:val="en-AU"/>
              </w:rPr>
            </w:pPr>
            <w:r w:rsidRPr="001A36F3">
              <w:rPr>
                <w:rFonts w:ascii="Museo 300" w:hAnsi="Museo 300" w:cs="Arial"/>
                <w:b/>
                <w:bCs/>
                <w:lang w:val="en-AU"/>
              </w:rPr>
              <w:t xml:space="preserve">Key Idea: From Lent to Easter  </w:t>
            </w:r>
          </w:p>
        </w:tc>
      </w:tr>
      <w:tr w:rsidR="001A36F3" w:rsidRPr="00D51482" w:rsidTr="00FD1764">
        <w:tblPrEx>
          <w:tblBorders>
            <w:insideH w:val="single" w:sz="4" w:space="0" w:color="auto"/>
            <w:insideV w:val="single" w:sz="4" w:space="0" w:color="auto"/>
          </w:tblBorders>
          <w:shd w:val="clear" w:color="auto" w:fill="auto"/>
        </w:tblPrEx>
        <w:tc>
          <w:tcPr>
            <w:tcW w:w="9888" w:type="dxa"/>
            <w:gridSpan w:val="4"/>
            <w:tcBorders>
              <w:left w:val="single" w:sz="4" w:space="0" w:color="auto"/>
              <w:bottom w:val="single" w:sz="4" w:space="0" w:color="auto"/>
              <w:right w:val="single" w:sz="4" w:space="0" w:color="auto"/>
            </w:tcBorders>
          </w:tcPr>
          <w:p w:rsidR="001A36F3" w:rsidRDefault="001A36F3" w:rsidP="00FD1764">
            <w:pPr>
              <w:spacing w:after="0"/>
              <w:rPr>
                <w:rFonts w:ascii="Museo 300" w:hAnsi="Museo 300" w:cs="Arial"/>
                <w:bCs/>
              </w:rPr>
            </w:pPr>
          </w:p>
          <w:p w:rsidR="001A36F3" w:rsidRPr="001A36F3" w:rsidRDefault="001A36F3" w:rsidP="001A36F3">
            <w:pPr>
              <w:spacing w:after="0"/>
              <w:jc w:val="both"/>
              <w:rPr>
                <w:rFonts w:ascii="Museo 300" w:hAnsi="Museo 300" w:cs="Arial"/>
                <w:bCs/>
              </w:rPr>
            </w:pPr>
            <w:r w:rsidRPr="001A36F3">
              <w:rPr>
                <w:rFonts w:ascii="Museo 300" w:hAnsi="Museo 300" w:cs="Arial"/>
                <w:bCs/>
              </w:rPr>
              <w:t xml:space="preserve">This topic is intended for the Spring Term or 2018 and as the conclusion to the previous resource. Having been presented with the story of the Exodus and within it, the Passover, pupils are now taught how it acts as foundation for our own Eucharist. As this is the Year of Mark, pupils will focus on Mark’s account of the Last Supper of Jesus. </w:t>
            </w:r>
          </w:p>
          <w:p w:rsidR="001A36F3" w:rsidRPr="001A36F3" w:rsidRDefault="001A36F3" w:rsidP="00FD1764">
            <w:pPr>
              <w:spacing w:after="0"/>
              <w:rPr>
                <w:rFonts w:ascii="Museo 300" w:hAnsi="Museo 300" w:cs="Arial"/>
                <w:sz w:val="24"/>
                <w:szCs w:val="24"/>
                <w:lang w:val="en-AU"/>
              </w:rPr>
            </w:pPr>
            <w:r w:rsidRPr="001A36F3">
              <w:rPr>
                <w:rFonts w:ascii="Museo 300" w:hAnsi="Museo 300" w:cs="Arial"/>
                <w:bCs/>
              </w:rPr>
              <w:t xml:space="preserve">This </w:t>
            </w:r>
            <w:r w:rsidRPr="001A36F3">
              <w:rPr>
                <w:rFonts w:ascii="Museo 300" w:hAnsi="Museo 300" w:cs="Arial"/>
                <w:bCs/>
              </w:rPr>
              <w:t>resource</w:t>
            </w:r>
            <w:r w:rsidRPr="001A36F3">
              <w:rPr>
                <w:rFonts w:ascii="Museo 300" w:hAnsi="Museo 300" w:cs="Arial"/>
                <w:bCs/>
              </w:rPr>
              <w:t xml:space="preserve"> also teaches the Examen, the Jesuit prayer form, as part of preparation during Lent.</w:t>
            </w:r>
            <w:r w:rsidRPr="001A36F3">
              <w:rPr>
                <w:rFonts w:ascii="Museo 300" w:hAnsi="Museo 300" w:cs="Arial"/>
                <w:bCs/>
                <w:sz w:val="24"/>
                <w:szCs w:val="24"/>
              </w:rPr>
              <w:t xml:space="preserve"> </w:t>
            </w:r>
          </w:p>
        </w:tc>
      </w:tr>
      <w:tr w:rsidR="001A36F3" w:rsidRPr="00D51482" w:rsidTr="00FD1764">
        <w:tblPrEx>
          <w:tblBorders>
            <w:insideH w:val="single" w:sz="4" w:space="0" w:color="auto"/>
            <w:insideV w:val="single" w:sz="4" w:space="0" w:color="auto"/>
          </w:tblBorders>
          <w:shd w:val="clear" w:color="auto" w:fill="auto"/>
        </w:tblPrEx>
        <w:trPr>
          <w:trHeight w:val="402"/>
        </w:trPr>
        <w:tc>
          <w:tcPr>
            <w:tcW w:w="9888" w:type="dxa"/>
            <w:gridSpan w:val="4"/>
            <w:shd w:val="clear" w:color="auto" w:fill="D9D9D9"/>
          </w:tcPr>
          <w:p w:rsidR="001A36F3" w:rsidRPr="001A36F3" w:rsidRDefault="001A36F3" w:rsidP="00FD1764">
            <w:pPr>
              <w:rPr>
                <w:rFonts w:ascii="Museo 300" w:hAnsi="Museo 300" w:cs="Arial"/>
                <w:b/>
                <w:bCs/>
                <w:sz w:val="24"/>
                <w:szCs w:val="24"/>
                <w:lang w:val="en-AU"/>
              </w:rPr>
            </w:pPr>
            <w:r w:rsidRPr="001A36F3">
              <w:rPr>
                <w:rFonts w:ascii="Museo 300" w:hAnsi="Museo 300" w:cs="Arial"/>
                <w:b/>
                <w:bCs/>
                <w:sz w:val="24"/>
                <w:szCs w:val="24"/>
                <w:lang w:val="en-AU"/>
              </w:rPr>
              <w:t>Attitudes and Spiritual Dispositions</w:t>
            </w:r>
          </w:p>
        </w:tc>
      </w:tr>
      <w:tr w:rsidR="001A36F3" w:rsidRPr="00D51482" w:rsidTr="00FD1764">
        <w:tblPrEx>
          <w:tblBorders>
            <w:insideH w:val="single" w:sz="4" w:space="0" w:color="auto"/>
            <w:insideV w:val="single" w:sz="4" w:space="0" w:color="auto"/>
          </w:tblBorders>
          <w:shd w:val="clear" w:color="auto" w:fill="auto"/>
        </w:tblPrEx>
        <w:trPr>
          <w:trHeight w:val="1329"/>
        </w:trPr>
        <w:tc>
          <w:tcPr>
            <w:tcW w:w="4282" w:type="dxa"/>
            <w:tcBorders>
              <w:bottom w:val="single" w:sz="4" w:space="0" w:color="auto"/>
            </w:tcBorders>
          </w:tcPr>
          <w:p w:rsidR="001A36F3" w:rsidRPr="001A36F3" w:rsidRDefault="001A36F3" w:rsidP="00FD1764">
            <w:pPr>
              <w:spacing w:before="120" w:after="120"/>
              <w:ind w:left="360" w:hanging="360"/>
              <w:rPr>
                <w:rFonts w:ascii="Museo 300" w:hAnsi="Museo 300" w:cs="Arial"/>
                <w:i/>
                <w:iCs/>
                <w:lang w:val="en-AU"/>
              </w:rPr>
            </w:pPr>
            <w:r w:rsidRPr="001A36F3">
              <w:rPr>
                <w:rFonts w:ascii="Museo 300" w:hAnsi="Museo 300" w:cs="Arial"/>
                <w:b/>
                <w:iCs/>
                <w:lang w:val="en-AU"/>
              </w:rPr>
              <w:t>Spiritual Outcomes:</w:t>
            </w:r>
            <w:r w:rsidRPr="001A36F3">
              <w:rPr>
                <w:rFonts w:ascii="Museo 300" w:hAnsi="Museo 300" w:cs="Arial"/>
                <w:i/>
                <w:iCs/>
                <w:lang w:val="en-AU"/>
              </w:rPr>
              <w:t xml:space="preserve"> It is hoped that pupils will develop:</w:t>
            </w:r>
          </w:p>
          <w:p w:rsidR="001A36F3" w:rsidRPr="001A36F3" w:rsidRDefault="001A36F3" w:rsidP="00FD1764">
            <w:pPr>
              <w:pStyle w:val="NoSpacing"/>
              <w:rPr>
                <w:rFonts w:ascii="Museo 300" w:hAnsi="Museo 300" w:cs="Arial"/>
                <w:lang w:val="en-AU"/>
              </w:rPr>
            </w:pPr>
            <w:r w:rsidRPr="001A36F3">
              <w:rPr>
                <w:rFonts w:ascii="Museo 300" w:hAnsi="Museo 300" w:cs="Arial"/>
                <w:lang w:val="en-AU"/>
              </w:rPr>
              <w:t>It is hoped that pupils will develop:</w:t>
            </w:r>
          </w:p>
          <w:p w:rsidR="001A36F3" w:rsidRPr="001A36F3" w:rsidRDefault="001A36F3" w:rsidP="001A36F3">
            <w:pPr>
              <w:pStyle w:val="NoSpacing"/>
              <w:numPr>
                <w:ilvl w:val="0"/>
                <w:numId w:val="1"/>
              </w:numPr>
              <w:rPr>
                <w:rFonts w:ascii="Museo 300" w:hAnsi="Museo 300" w:cs="Arial"/>
              </w:rPr>
            </w:pPr>
            <w:r w:rsidRPr="001A36F3">
              <w:rPr>
                <w:rFonts w:ascii="Museo 300" w:hAnsi="Museo 300" w:cs="Arial"/>
              </w:rPr>
              <w:t>A sense of the sacred presence of God in life</w:t>
            </w:r>
          </w:p>
          <w:p w:rsidR="001A36F3" w:rsidRPr="001A36F3" w:rsidRDefault="001A36F3" w:rsidP="001A36F3">
            <w:pPr>
              <w:pStyle w:val="NoSpacing"/>
              <w:numPr>
                <w:ilvl w:val="0"/>
                <w:numId w:val="1"/>
              </w:numPr>
              <w:rPr>
                <w:rFonts w:ascii="Museo 300" w:hAnsi="Museo 300" w:cs="Arial"/>
              </w:rPr>
            </w:pPr>
            <w:r w:rsidRPr="001A36F3">
              <w:rPr>
                <w:rFonts w:ascii="Museo 300" w:hAnsi="Museo 300" w:cs="Arial"/>
              </w:rPr>
              <w:t xml:space="preserve">An appreciation of/for Jewish ancestry  </w:t>
            </w:r>
          </w:p>
          <w:p w:rsidR="001A36F3" w:rsidRPr="001A36F3" w:rsidRDefault="001A36F3" w:rsidP="00FD1764">
            <w:pPr>
              <w:pStyle w:val="NoSpacing"/>
              <w:ind w:left="720"/>
              <w:rPr>
                <w:rFonts w:ascii="Museo 300" w:hAnsi="Museo 300" w:cs="Arial"/>
                <w:lang w:val="en-AU"/>
              </w:rPr>
            </w:pPr>
          </w:p>
        </w:tc>
        <w:tc>
          <w:tcPr>
            <w:tcW w:w="5606" w:type="dxa"/>
            <w:gridSpan w:val="3"/>
            <w:tcBorders>
              <w:bottom w:val="single" w:sz="4" w:space="0" w:color="auto"/>
            </w:tcBorders>
          </w:tcPr>
          <w:p w:rsidR="001A36F3" w:rsidRPr="001A36F3" w:rsidRDefault="001A36F3" w:rsidP="00FD1764">
            <w:pPr>
              <w:pStyle w:val="NoSpacing"/>
              <w:ind w:left="720"/>
              <w:rPr>
                <w:rFonts w:ascii="Museo 300" w:hAnsi="Museo 300" w:cs="Arial"/>
                <w:lang w:val="en-AU"/>
              </w:rPr>
            </w:pPr>
          </w:p>
          <w:p w:rsidR="001A36F3" w:rsidRPr="001A36F3" w:rsidRDefault="001A36F3" w:rsidP="00FD1764">
            <w:pPr>
              <w:pStyle w:val="NoSpacing"/>
              <w:ind w:left="720"/>
              <w:rPr>
                <w:rFonts w:ascii="Museo 300" w:hAnsi="Museo 300" w:cs="Arial"/>
                <w:lang w:val="en-AU"/>
              </w:rPr>
            </w:pPr>
          </w:p>
          <w:p w:rsidR="001A36F3" w:rsidRPr="001A36F3" w:rsidRDefault="001A36F3" w:rsidP="001A36F3">
            <w:pPr>
              <w:pStyle w:val="NoSpacing"/>
              <w:numPr>
                <w:ilvl w:val="0"/>
                <w:numId w:val="1"/>
              </w:numPr>
              <w:rPr>
                <w:rFonts w:ascii="Museo 300" w:hAnsi="Museo 300" w:cs="Arial"/>
              </w:rPr>
            </w:pPr>
            <w:r w:rsidRPr="001A36F3">
              <w:rPr>
                <w:rFonts w:ascii="Museo 300" w:hAnsi="Museo 300" w:cs="Arial"/>
              </w:rPr>
              <w:t>An openness to learning from other faiths</w:t>
            </w:r>
          </w:p>
          <w:p w:rsidR="001A36F3" w:rsidRPr="001A36F3" w:rsidRDefault="001A36F3" w:rsidP="001A36F3">
            <w:pPr>
              <w:pStyle w:val="NoSpacing"/>
              <w:numPr>
                <w:ilvl w:val="0"/>
                <w:numId w:val="1"/>
              </w:numPr>
              <w:rPr>
                <w:rFonts w:ascii="Museo 300" w:hAnsi="Museo 300" w:cs="Arial"/>
              </w:rPr>
            </w:pPr>
            <w:r w:rsidRPr="001A36F3">
              <w:rPr>
                <w:rFonts w:ascii="Museo 300" w:hAnsi="Museo 300" w:cs="Arial"/>
              </w:rPr>
              <w:t>A willingness to pray</w:t>
            </w:r>
          </w:p>
          <w:p w:rsidR="001A36F3" w:rsidRPr="001A36F3" w:rsidRDefault="001A36F3" w:rsidP="00FD1764">
            <w:pPr>
              <w:pStyle w:val="NoSpacing"/>
              <w:ind w:left="720"/>
              <w:rPr>
                <w:rFonts w:ascii="Museo 300" w:hAnsi="Museo 300" w:cs="Arial"/>
                <w:lang w:val="en-AU"/>
              </w:rPr>
            </w:pPr>
          </w:p>
        </w:tc>
      </w:tr>
      <w:tr w:rsidR="001A36F3" w:rsidRPr="00D51482" w:rsidTr="00FD1764">
        <w:tblPrEx>
          <w:tblBorders>
            <w:insideH w:val="single" w:sz="4" w:space="0" w:color="auto"/>
            <w:insideV w:val="single" w:sz="4" w:space="0" w:color="auto"/>
          </w:tblBorders>
          <w:shd w:val="clear" w:color="auto" w:fill="auto"/>
        </w:tblPrEx>
        <w:tc>
          <w:tcPr>
            <w:tcW w:w="9888" w:type="dxa"/>
            <w:gridSpan w:val="4"/>
            <w:shd w:val="clear" w:color="auto" w:fill="D9D9D9"/>
          </w:tcPr>
          <w:p w:rsidR="001A36F3" w:rsidRPr="001A36F3" w:rsidRDefault="001A36F3" w:rsidP="00FD1764">
            <w:pPr>
              <w:pStyle w:val="Footer"/>
              <w:tabs>
                <w:tab w:val="left" w:pos="5040"/>
              </w:tabs>
              <w:rPr>
                <w:rFonts w:ascii="Museo 300" w:hAnsi="Museo 300" w:cs="Arial"/>
                <w:b/>
                <w:bCs/>
                <w:lang w:val="en-AU"/>
              </w:rPr>
            </w:pPr>
            <w:r w:rsidRPr="001A36F3">
              <w:rPr>
                <w:rFonts w:ascii="Museo 300" w:hAnsi="Museo 300" w:cs="Arial"/>
                <w:b/>
                <w:bCs/>
                <w:lang w:val="en-AU"/>
              </w:rPr>
              <w:t>Activities to try at home</w:t>
            </w:r>
          </w:p>
        </w:tc>
      </w:tr>
      <w:tr w:rsidR="001A36F3" w:rsidRPr="00D51482" w:rsidTr="00FD1764">
        <w:tblPrEx>
          <w:tblBorders>
            <w:insideH w:val="single" w:sz="4" w:space="0" w:color="auto"/>
            <w:insideV w:val="single" w:sz="4" w:space="0" w:color="auto"/>
          </w:tblBorders>
          <w:shd w:val="clear" w:color="auto" w:fill="auto"/>
        </w:tblPrEx>
        <w:tc>
          <w:tcPr>
            <w:tcW w:w="9888" w:type="dxa"/>
            <w:gridSpan w:val="4"/>
            <w:tcBorders>
              <w:bottom w:val="single" w:sz="4" w:space="0" w:color="auto"/>
            </w:tcBorders>
          </w:tcPr>
          <w:p w:rsidR="001A36F3" w:rsidRPr="001A36F3" w:rsidRDefault="001A36F3" w:rsidP="00FD1764">
            <w:pPr>
              <w:pStyle w:val="Footer"/>
              <w:tabs>
                <w:tab w:val="left" w:pos="0"/>
                <w:tab w:val="left" w:pos="5040"/>
              </w:tabs>
              <w:spacing w:before="120" w:after="120" w:line="276" w:lineRule="auto"/>
              <w:ind w:right="71"/>
              <w:rPr>
                <w:rFonts w:ascii="Museo 300" w:hAnsi="Museo 300" w:cs="Arial"/>
                <w:sz w:val="22"/>
                <w:szCs w:val="22"/>
                <w:lang w:val="en-AU"/>
              </w:rPr>
            </w:pPr>
            <w:r w:rsidRPr="001A36F3">
              <w:rPr>
                <w:rFonts w:ascii="Museo 300" w:hAnsi="Museo 300" w:cs="Arial"/>
                <w:sz w:val="22"/>
                <w:szCs w:val="22"/>
                <w:lang w:val="en-AU"/>
              </w:rPr>
              <w:t xml:space="preserve">You are the first educator of your child in faith. Your child’s learning in religious education will be much greater if you and the school are engaged in talking about the same ideas and beliefs. </w:t>
            </w:r>
          </w:p>
          <w:p w:rsidR="001A36F3" w:rsidRPr="001A36F3" w:rsidRDefault="001A36F3" w:rsidP="001A36F3">
            <w:pPr>
              <w:pStyle w:val="NoSpacing"/>
              <w:numPr>
                <w:ilvl w:val="0"/>
                <w:numId w:val="2"/>
              </w:numPr>
              <w:rPr>
                <w:rFonts w:ascii="Museo 300" w:hAnsi="Museo 300" w:cs="Arial"/>
                <w:lang w:val="en-AU"/>
              </w:rPr>
            </w:pPr>
            <w:r w:rsidRPr="001A36F3">
              <w:rPr>
                <w:rFonts w:ascii="Museo 300" w:hAnsi="Museo 300" w:cs="Arial"/>
                <w:lang w:val="en-AU"/>
              </w:rPr>
              <w:t xml:space="preserve">Make mealtimes a time of celebration and ritual. Be more conscious of sitting at the table, of saying grace and of talking together about your shared, family story. </w:t>
            </w:r>
          </w:p>
          <w:p w:rsidR="001A36F3" w:rsidRDefault="001A36F3" w:rsidP="001A36F3">
            <w:pPr>
              <w:pStyle w:val="NoSpacing"/>
              <w:numPr>
                <w:ilvl w:val="0"/>
                <w:numId w:val="2"/>
              </w:numPr>
              <w:rPr>
                <w:rFonts w:ascii="Museo 300" w:hAnsi="Museo 300" w:cs="Arial"/>
                <w:sz w:val="24"/>
                <w:szCs w:val="24"/>
                <w:lang w:val="en-AU"/>
              </w:rPr>
            </w:pPr>
            <w:r w:rsidRPr="001A36F3">
              <w:rPr>
                <w:rFonts w:ascii="Museo 300" w:hAnsi="Museo 300" w:cs="Arial"/>
                <w:lang w:val="en-AU"/>
              </w:rPr>
              <w:t>Ask your children to talk to you about the class Drawer of Life!</w:t>
            </w:r>
            <w:r w:rsidRPr="001A36F3">
              <w:rPr>
                <w:rFonts w:ascii="Museo 300" w:hAnsi="Museo 300" w:cs="Arial"/>
                <w:sz w:val="24"/>
                <w:szCs w:val="24"/>
                <w:lang w:val="en-AU"/>
              </w:rPr>
              <w:t xml:space="preserve"> </w:t>
            </w:r>
          </w:p>
          <w:p w:rsidR="001A36F3" w:rsidRPr="001A36F3" w:rsidRDefault="001A36F3" w:rsidP="001A36F3">
            <w:pPr>
              <w:pStyle w:val="NoSpacing"/>
              <w:ind w:left="720"/>
              <w:rPr>
                <w:rFonts w:ascii="Museo 300" w:hAnsi="Museo 300" w:cs="Arial"/>
                <w:sz w:val="24"/>
                <w:szCs w:val="24"/>
                <w:lang w:val="en-AU"/>
              </w:rPr>
            </w:pPr>
          </w:p>
        </w:tc>
      </w:tr>
      <w:tr w:rsidR="001A36F3" w:rsidRPr="00D51482" w:rsidTr="00FD1764">
        <w:tblPrEx>
          <w:tblBorders>
            <w:insideH w:val="single" w:sz="4" w:space="0" w:color="auto"/>
            <w:insideV w:val="single" w:sz="4" w:space="0" w:color="auto"/>
          </w:tblBorders>
          <w:shd w:val="clear" w:color="auto" w:fill="auto"/>
        </w:tblPrEx>
        <w:tc>
          <w:tcPr>
            <w:tcW w:w="9888" w:type="dxa"/>
            <w:gridSpan w:val="4"/>
            <w:tcBorders>
              <w:bottom w:val="single" w:sz="4" w:space="0" w:color="auto"/>
            </w:tcBorders>
            <w:shd w:val="clear" w:color="auto" w:fill="D9D9D9"/>
          </w:tcPr>
          <w:p w:rsidR="001A36F3" w:rsidRPr="001A36F3" w:rsidRDefault="001A36F3" w:rsidP="00FD1764">
            <w:pPr>
              <w:pStyle w:val="Footer"/>
              <w:tabs>
                <w:tab w:val="left" w:pos="0"/>
                <w:tab w:val="left" w:pos="5040"/>
              </w:tabs>
              <w:ind w:right="1091"/>
              <w:rPr>
                <w:rFonts w:ascii="Museo 300" w:hAnsi="Museo 300" w:cs="Arial"/>
                <w:b/>
                <w:bCs/>
                <w:lang w:val="en-AU"/>
              </w:rPr>
            </w:pPr>
            <w:r w:rsidRPr="001A36F3">
              <w:rPr>
                <w:rFonts w:ascii="Museo 300" w:hAnsi="Museo 300" w:cs="Arial"/>
                <w:b/>
                <w:bCs/>
                <w:lang w:val="en-AU"/>
              </w:rPr>
              <w:t>An idea for prayer at home</w:t>
            </w:r>
          </w:p>
        </w:tc>
      </w:tr>
      <w:tr w:rsidR="001A36F3" w:rsidRPr="00D51482" w:rsidTr="00FD1764">
        <w:tblPrEx>
          <w:tblBorders>
            <w:insideH w:val="single" w:sz="4" w:space="0" w:color="auto"/>
            <w:insideV w:val="single" w:sz="4" w:space="0" w:color="auto"/>
          </w:tblBorders>
          <w:shd w:val="clear" w:color="auto" w:fill="auto"/>
        </w:tblPrEx>
        <w:tc>
          <w:tcPr>
            <w:tcW w:w="9888" w:type="dxa"/>
            <w:gridSpan w:val="4"/>
            <w:shd w:val="clear" w:color="auto" w:fill="auto"/>
          </w:tcPr>
          <w:tbl>
            <w:tblPr>
              <w:tblpPr w:leftFromText="180" w:rightFromText="180" w:vertAnchor="text" w:horzAnchor="margin" w:tblpY="217"/>
              <w:tblOverlap w:val="never"/>
              <w:tblW w:w="8994" w:type="dxa"/>
              <w:tblLook w:val="01E0" w:firstRow="1" w:lastRow="1" w:firstColumn="1" w:lastColumn="1" w:noHBand="0" w:noVBand="0"/>
            </w:tblPr>
            <w:tblGrid>
              <w:gridCol w:w="945"/>
              <w:gridCol w:w="8049"/>
            </w:tblGrid>
            <w:tr w:rsidR="001A36F3" w:rsidRPr="001A36F3" w:rsidTr="001A36F3">
              <w:trPr>
                <w:cantSplit/>
                <w:trHeight w:val="518"/>
              </w:trPr>
              <w:tc>
                <w:tcPr>
                  <w:tcW w:w="927" w:type="dxa"/>
                  <w:vMerge w:val="restart"/>
                  <w:tcBorders>
                    <w:top w:val="single" w:sz="4" w:space="0" w:color="auto"/>
                    <w:left w:val="single" w:sz="4" w:space="0" w:color="auto"/>
                    <w:right w:val="single" w:sz="4" w:space="0" w:color="auto"/>
                  </w:tcBorders>
                  <w:shd w:val="clear" w:color="auto" w:fill="auto"/>
                  <w:vAlign w:val="center"/>
                </w:tcPr>
                <w:p w:rsidR="001A36F3" w:rsidRPr="001A36F3" w:rsidRDefault="001A36F3" w:rsidP="00FD1764">
                  <w:pPr>
                    <w:rPr>
                      <w:rFonts w:ascii="Museo 300" w:hAnsi="Museo 300" w:cs="Arial"/>
                      <w:sz w:val="24"/>
                      <w:szCs w:val="24"/>
                      <w:lang w:val="en-AU"/>
                    </w:rPr>
                  </w:pPr>
                  <w:r w:rsidRPr="001A36F3">
                    <w:rPr>
                      <w:rFonts w:ascii="Museo 300" w:hAnsi="Museo 300" w:cs="Arial"/>
                      <w:b/>
                      <w:noProof/>
                      <w:sz w:val="24"/>
                      <w:szCs w:val="24"/>
                      <w:lang w:eastAsia="en-GB"/>
                    </w:rPr>
                    <w:drawing>
                      <wp:inline distT="0" distB="0" distL="0" distR="0" wp14:anchorId="28438D94" wp14:editId="429B3152">
                        <wp:extent cx="462915" cy="6648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 cy="664845"/>
                                </a:xfrm>
                                <a:prstGeom prst="rect">
                                  <a:avLst/>
                                </a:prstGeom>
                                <a:noFill/>
                                <a:ln>
                                  <a:noFill/>
                                </a:ln>
                              </pic:spPr>
                            </pic:pic>
                          </a:graphicData>
                        </a:graphic>
                      </wp:inline>
                    </w:drawing>
                  </w:r>
                </w:p>
                <w:p w:rsidR="001A36F3" w:rsidRPr="001A36F3" w:rsidRDefault="001A36F3" w:rsidP="00FD1764">
                  <w:pPr>
                    <w:rPr>
                      <w:rFonts w:ascii="Museo 300" w:hAnsi="Museo 300" w:cs="Arial"/>
                      <w:b/>
                      <w:sz w:val="24"/>
                      <w:szCs w:val="24"/>
                      <w:lang w:val="en-AU"/>
                    </w:rPr>
                  </w:pPr>
                </w:p>
              </w:tc>
              <w:tc>
                <w:tcPr>
                  <w:tcW w:w="8067" w:type="dxa"/>
                  <w:tcBorders>
                    <w:top w:val="single" w:sz="4" w:space="0" w:color="auto"/>
                    <w:left w:val="single" w:sz="4" w:space="0" w:color="auto"/>
                    <w:bottom w:val="single" w:sz="6" w:space="0" w:color="auto"/>
                    <w:right w:val="single" w:sz="4" w:space="0" w:color="auto"/>
                  </w:tcBorders>
                  <w:shd w:val="clear" w:color="auto" w:fill="0C0C0C"/>
                  <w:vAlign w:val="center"/>
                </w:tcPr>
                <w:p w:rsidR="001A36F3" w:rsidRPr="001A36F3" w:rsidRDefault="001A36F3" w:rsidP="00FD1764">
                  <w:pPr>
                    <w:rPr>
                      <w:rFonts w:ascii="Museo 300" w:hAnsi="Museo 300" w:cs="Arial"/>
                      <w:b/>
                      <w:sz w:val="24"/>
                      <w:szCs w:val="24"/>
                      <w:lang w:val="en-AU"/>
                    </w:rPr>
                  </w:pPr>
                  <w:r w:rsidRPr="001A36F3">
                    <w:rPr>
                      <w:rFonts w:ascii="Museo 300" w:hAnsi="Museo 300" w:cs="Arial"/>
                      <w:b/>
                      <w:sz w:val="24"/>
                      <w:szCs w:val="24"/>
                      <w:lang w:val="en-AU"/>
                    </w:rPr>
                    <w:t>Prayer Activity</w:t>
                  </w:r>
                </w:p>
              </w:tc>
            </w:tr>
            <w:tr w:rsidR="001A36F3" w:rsidRPr="001A36F3" w:rsidTr="001A36F3">
              <w:trPr>
                <w:cantSplit/>
                <w:trHeight w:val="548"/>
              </w:trPr>
              <w:tc>
                <w:tcPr>
                  <w:tcW w:w="927" w:type="dxa"/>
                  <w:vMerge/>
                  <w:tcBorders>
                    <w:left w:val="single" w:sz="4" w:space="0" w:color="auto"/>
                    <w:bottom w:val="single" w:sz="4" w:space="0" w:color="auto"/>
                    <w:right w:val="single" w:sz="4" w:space="0" w:color="auto"/>
                  </w:tcBorders>
                  <w:shd w:val="clear" w:color="auto" w:fill="auto"/>
                  <w:vAlign w:val="center"/>
                </w:tcPr>
                <w:p w:rsidR="001A36F3" w:rsidRPr="001A36F3" w:rsidRDefault="001A36F3" w:rsidP="00FD1764">
                  <w:pPr>
                    <w:rPr>
                      <w:rFonts w:ascii="Museo 300" w:hAnsi="Museo 300" w:cs="Arial"/>
                      <w:b/>
                      <w:sz w:val="24"/>
                      <w:szCs w:val="24"/>
                      <w:lang w:val="en-AU"/>
                    </w:rPr>
                  </w:pPr>
                </w:p>
              </w:tc>
              <w:tc>
                <w:tcPr>
                  <w:tcW w:w="8067" w:type="dxa"/>
                  <w:tcBorders>
                    <w:top w:val="single" w:sz="6" w:space="0" w:color="auto"/>
                    <w:left w:val="single" w:sz="4" w:space="0" w:color="auto"/>
                    <w:bottom w:val="single" w:sz="4" w:space="0" w:color="auto"/>
                    <w:right w:val="single" w:sz="4" w:space="0" w:color="auto"/>
                  </w:tcBorders>
                  <w:shd w:val="clear" w:color="auto" w:fill="D9D9D9"/>
                </w:tcPr>
                <w:p w:rsidR="001A36F3" w:rsidRDefault="001A36F3" w:rsidP="00FD1764">
                  <w:pPr>
                    <w:pStyle w:val="NoSpacing"/>
                    <w:rPr>
                      <w:rFonts w:ascii="Museo 300" w:hAnsi="Museo 300" w:cs="Arial"/>
                      <w:lang w:val="en-US" w:eastAsia="en-GB"/>
                    </w:rPr>
                  </w:pPr>
                  <w:r w:rsidRPr="001A36F3">
                    <w:rPr>
                      <w:rFonts w:ascii="Museo 300" w:hAnsi="Museo 300" w:cs="Arial"/>
                      <w:lang w:val="en-US" w:eastAsia="en-GB"/>
                    </w:rPr>
                    <w:t xml:space="preserve">Pray at bedtime with your children: </w:t>
                  </w:r>
                </w:p>
                <w:p w:rsidR="001A36F3" w:rsidRPr="001A36F3" w:rsidRDefault="001A36F3" w:rsidP="00FD1764">
                  <w:pPr>
                    <w:pStyle w:val="NoSpacing"/>
                    <w:rPr>
                      <w:rFonts w:ascii="Museo 300" w:hAnsi="Museo 300" w:cs="Arial"/>
                      <w:lang w:val="en-US" w:eastAsia="en-GB"/>
                    </w:rPr>
                  </w:pPr>
                  <w:bookmarkStart w:id="0" w:name="_GoBack"/>
                  <w:bookmarkEnd w:id="0"/>
                </w:p>
                <w:p w:rsidR="001A36F3" w:rsidRPr="001A36F3" w:rsidRDefault="001A36F3" w:rsidP="00FD1764">
                  <w:pPr>
                    <w:pStyle w:val="NoSpacing"/>
                    <w:rPr>
                      <w:rFonts w:ascii="Museo 300" w:hAnsi="Museo 300" w:cs="Arial"/>
                      <w:lang w:val="en-US" w:eastAsia="en-GB"/>
                    </w:rPr>
                  </w:pPr>
                  <w:r w:rsidRPr="001A36F3">
                    <w:rPr>
                      <w:rFonts w:ascii="Museo 300" w:hAnsi="Museo 300" w:cs="Arial"/>
                      <w:lang w:val="en-US" w:eastAsia="en-GB"/>
                    </w:rPr>
                    <w:t>God of our day. Thank you for all those who have brought us your love, kindness and care. May tomorrow be filled with a sense of your presence and may we be for others the God you are for us!</w:t>
                  </w:r>
                </w:p>
                <w:p w:rsidR="001A36F3" w:rsidRPr="001A36F3" w:rsidRDefault="001A36F3" w:rsidP="00FD1764">
                  <w:pPr>
                    <w:pStyle w:val="NoSpacing"/>
                    <w:rPr>
                      <w:rFonts w:ascii="Museo 300" w:hAnsi="Museo 300" w:cs="Arial"/>
                      <w:sz w:val="24"/>
                      <w:szCs w:val="24"/>
                      <w:lang w:val="en-US" w:eastAsia="en-GB"/>
                    </w:rPr>
                  </w:pPr>
                  <w:r w:rsidRPr="001A36F3">
                    <w:rPr>
                      <w:rFonts w:ascii="Museo 300" w:hAnsi="Museo 300" w:cs="Arial"/>
                      <w:lang w:val="en-US" w:eastAsia="en-GB"/>
                    </w:rPr>
                    <w:t xml:space="preserve">Amen. </w:t>
                  </w:r>
                </w:p>
                <w:p w:rsidR="001A36F3" w:rsidRPr="001A36F3" w:rsidRDefault="001A36F3" w:rsidP="00FD1764">
                  <w:pPr>
                    <w:pStyle w:val="NoSpacing"/>
                    <w:rPr>
                      <w:rFonts w:ascii="Museo 300" w:hAnsi="Museo 300" w:cs="Arial"/>
                      <w:sz w:val="24"/>
                      <w:szCs w:val="24"/>
                      <w:lang w:val="en-AU"/>
                    </w:rPr>
                  </w:pPr>
                </w:p>
              </w:tc>
            </w:tr>
          </w:tbl>
          <w:p w:rsidR="001A36F3" w:rsidRPr="001A36F3" w:rsidRDefault="001A36F3" w:rsidP="00FD1764">
            <w:pPr>
              <w:pStyle w:val="Footer"/>
              <w:tabs>
                <w:tab w:val="left" w:pos="0"/>
                <w:tab w:val="left" w:pos="5040"/>
              </w:tabs>
              <w:ind w:right="1091"/>
              <w:rPr>
                <w:rFonts w:ascii="Museo 300" w:hAnsi="Museo 300" w:cs="Arial"/>
                <w:b/>
                <w:bCs/>
                <w:lang w:val="en-AU"/>
              </w:rPr>
            </w:pPr>
          </w:p>
        </w:tc>
      </w:tr>
    </w:tbl>
    <w:p w:rsidR="004B74E3" w:rsidRDefault="004B74E3"/>
    <w:sectPr w:rsidR="004B7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Joined ENG">
    <w:panose1 w:val="02000400000000000000"/>
    <w:charset w:val="00"/>
    <w:family w:val="auto"/>
    <w:pitch w:val="variable"/>
    <w:sig w:usb0="8000002F" w:usb1="5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useo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668"/>
    <w:multiLevelType w:val="hybridMultilevel"/>
    <w:tmpl w:val="9450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B6695"/>
    <w:multiLevelType w:val="hybridMultilevel"/>
    <w:tmpl w:val="8920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F3"/>
    <w:rsid w:val="001A36F3"/>
    <w:rsid w:val="004B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ssoon Joined ENG" w:eastAsiaTheme="minorHAnsi" w:hAnsi="Sassoon Joined ENG" w:cstheme="minorBidi"/>
        <w:sz w:val="56"/>
        <w:szCs w:val="56"/>
        <w:lang w:val="en-GB"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F3"/>
    <w:rPr>
      <w:rFonts w:ascii="Calibri" w:eastAsia="Calibri" w:hAnsi="Calibri" w:cs="Times New Roman"/>
      <w:sz w:val="22"/>
      <w:szCs w:val="22"/>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36F3"/>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1A36F3"/>
    <w:rPr>
      <w:rFonts w:ascii="Times New Roman" w:eastAsia="Times New Roman" w:hAnsi="Times New Roman" w:cs="Times New Roman"/>
      <w:sz w:val="24"/>
      <w:szCs w:val="24"/>
      <w:lang w:val="en-US"/>
      <w14:cntxtAlts w14:val="0"/>
    </w:rPr>
  </w:style>
  <w:style w:type="paragraph" w:styleId="NoSpacing">
    <w:name w:val="No Spacing"/>
    <w:uiPriority w:val="1"/>
    <w:qFormat/>
    <w:rsid w:val="001A36F3"/>
    <w:pPr>
      <w:spacing w:after="0" w:line="240" w:lineRule="auto"/>
    </w:pPr>
    <w:rPr>
      <w:rFonts w:ascii="Calibri" w:eastAsia="Calibri" w:hAnsi="Calibri" w:cs="Times New Roman"/>
      <w:sz w:val="22"/>
      <w:szCs w:val="22"/>
      <w14:cntxtAlts w14:val="0"/>
    </w:rPr>
  </w:style>
  <w:style w:type="paragraph" w:styleId="BalloonText">
    <w:name w:val="Balloon Text"/>
    <w:basedOn w:val="Normal"/>
    <w:link w:val="BalloonTextChar"/>
    <w:uiPriority w:val="99"/>
    <w:semiHidden/>
    <w:unhideWhenUsed/>
    <w:rsid w:val="001A3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F3"/>
    <w:rPr>
      <w:rFonts w:ascii="Tahoma" w:eastAsia="Calibri" w:hAnsi="Tahoma" w:cs="Tahoma"/>
      <w:sz w:val="16"/>
      <w:szCs w:val="16"/>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ssoon Joined ENG" w:eastAsiaTheme="minorHAnsi" w:hAnsi="Sassoon Joined ENG" w:cstheme="minorBidi"/>
        <w:sz w:val="56"/>
        <w:szCs w:val="56"/>
        <w:lang w:val="en-GB"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F3"/>
    <w:rPr>
      <w:rFonts w:ascii="Calibri" w:eastAsia="Calibri" w:hAnsi="Calibri" w:cs="Times New Roman"/>
      <w:sz w:val="22"/>
      <w:szCs w:val="22"/>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36F3"/>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1A36F3"/>
    <w:rPr>
      <w:rFonts w:ascii="Times New Roman" w:eastAsia="Times New Roman" w:hAnsi="Times New Roman" w:cs="Times New Roman"/>
      <w:sz w:val="24"/>
      <w:szCs w:val="24"/>
      <w:lang w:val="en-US"/>
      <w14:cntxtAlts w14:val="0"/>
    </w:rPr>
  </w:style>
  <w:style w:type="paragraph" w:styleId="NoSpacing">
    <w:name w:val="No Spacing"/>
    <w:uiPriority w:val="1"/>
    <w:qFormat/>
    <w:rsid w:val="001A36F3"/>
    <w:pPr>
      <w:spacing w:after="0" w:line="240" w:lineRule="auto"/>
    </w:pPr>
    <w:rPr>
      <w:rFonts w:ascii="Calibri" w:eastAsia="Calibri" w:hAnsi="Calibri" w:cs="Times New Roman"/>
      <w:sz w:val="22"/>
      <w:szCs w:val="22"/>
      <w14:cntxtAlts w14:val="0"/>
    </w:rPr>
  </w:style>
  <w:style w:type="paragraph" w:styleId="BalloonText">
    <w:name w:val="Balloon Text"/>
    <w:basedOn w:val="Normal"/>
    <w:link w:val="BalloonTextChar"/>
    <w:uiPriority w:val="99"/>
    <w:semiHidden/>
    <w:unhideWhenUsed/>
    <w:rsid w:val="001A3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F3"/>
    <w:rPr>
      <w:rFonts w:ascii="Tahoma" w:eastAsia="Calibri" w:hAnsi="Tahoma" w:cs="Tahoma"/>
      <w:sz w:val="16"/>
      <w:szCs w:val="16"/>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3B34F3A2</Template>
  <TotalTime>2</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Cmanning</dc:creator>
  <cp:lastModifiedBy>Cmanning</cp:lastModifiedBy>
  <cp:revision>1</cp:revision>
  <dcterms:created xsi:type="dcterms:W3CDTF">2018-03-12T18:37:00Z</dcterms:created>
  <dcterms:modified xsi:type="dcterms:W3CDTF">2018-03-12T18:39:00Z</dcterms:modified>
</cp:coreProperties>
</file>